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E3" w:rsidRPr="004B31E3" w:rsidRDefault="004B3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F32A24" w:rsidTr="00267817">
        <w:trPr>
          <w:trHeight w:val="4180"/>
        </w:trPr>
        <w:tc>
          <w:tcPr>
            <w:tcW w:w="9214" w:type="dxa"/>
          </w:tcPr>
          <w:p w:rsidR="00F32A24" w:rsidRPr="00F32A24" w:rsidRDefault="00EB190D" w:rsidP="00F32A24">
            <w:pPr>
              <w:rPr>
                <w:b/>
                <w:sz w:val="28"/>
                <w:szCs w:val="28"/>
              </w:rPr>
            </w:pPr>
            <w:r w:rsidRPr="00EB190D">
              <w:pict>
                <v:line id="_x0000_s1036" style="position:absolute;z-index:251662336" from="217.35pt,193.3pt" to="238.95pt,193.3pt" o:allowincell="f"/>
              </w:pict>
            </w:r>
            <w:r w:rsidRPr="00EB190D">
              <w:pict>
                <v:line id="_x0000_s1037" style="position:absolute;z-index:251663360" from="238.95pt,193.3pt" to="238.95pt,214.9pt" o:allowincell="f"/>
              </w:pict>
            </w:r>
            <w:r w:rsidRPr="00EB190D">
              <w:pict>
                <v:line id="_x0000_s1034" style="position:absolute;z-index:251660288" from="1.3pt,193.3pt" to="1.3pt,214.9pt" o:allowincell="f"/>
              </w:pict>
            </w:r>
            <w:r w:rsidRPr="00EB190D">
              <w:pict>
                <v:line id="_x0000_s1035" style="position:absolute;z-index:251661312" from="1.3pt,193.3pt" to="22.9pt,193.3pt" o:allowincell="f"/>
              </w:pict>
            </w:r>
            <w:r w:rsidR="00F32A24" w:rsidRPr="00F32A24">
              <w:t xml:space="preserve">    </w:t>
            </w:r>
            <w:r w:rsidR="00F32A24">
              <w:t xml:space="preserve"> </w:t>
            </w:r>
            <w:r w:rsidR="00F32A24" w:rsidRPr="00F32A24">
              <w:rPr>
                <w:b/>
                <w:sz w:val="28"/>
                <w:szCs w:val="28"/>
              </w:rPr>
              <w:t xml:space="preserve">СОВЕТ   ДЕПУТАТОВ  </w:t>
            </w:r>
          </w:p>
          <w:p w:rsidR="00F32A24" w:rsidRPr="00F32A24" w:rsidRDefault="00F32A24" w:rsidP="00F32A24">
            <w:pPr>
              <w:rPr>
                <w:b/>
                <w:sz w:val="28"/>
                <w:szCs w:val="28"/>
              </w:rPr>
            </w:pPr>
            <w:r w:rsidRPr="00F32A24">
              <w:rPr>
                <w:b/>
                <w:sz w:val="28"/>
                <w:szCs w:val="28"/>
              </w:rPr>
              <w:t xml:space="preserve">  муниципального образования</w:t>
            </w:r>
          </w:p>
          <w:p w:rsidR="00F32A24" w:rsidRPr="00F32A24" w:rsidRDefault="00F32A24" w:rsidP="00F32A24">
            <w:pPr>
              <w:rPr>
                <w:b/>
                <w:sz w:val="28"/>
                <w:szCs w:val="28"/>
              </w:rPr>
            </w:pPr>
            <w:r w:rsidRPr="00F32A24">
              <w:rPr>
                <w:b/>
                <w:sz w:val="28"/>
                <w:szCs w:val="28"/>
              </w:rPr>
              <w:t xml:space="preserve">    Шестаковский  сельсовет</w:t>
            </w:r>
          </w:p>
          <w:p w:rsidR="00F32A24" w:rsidRPr="00F32A24" w:rsidRDefault="00F32A24" w:rsidP="00F32A24">
            <w:pPr>
              <w:rPr>
                <w:b/>
                <w:iCs/>
                <w:sz w:val="28"/>
                <w:szCs w:val="28"/>
              </w:rPr>
            </w:pPr>
            <w:r w:rsidRPr="00F32A24">
              <w:rPr>
                <w:b/>
                <w:iCs/>
                <w:sz w:val="28"/>
                <w:szCs w:val="28"/>
              </w:rPr>
              <w:t xml:space="preserve">      Ташлинского района</w:t>
            </w:r>
          </w:p>
          <w:p w:rsidR="00F32A24" w:rsidRPr="00F32A24" w:rsidRDefault="00F32A24" w:rsidP="00F32A24">
            <w:pPr>
              <w:rPr>
                <w:b/>
                <w:i/>
                <w:iCs/>
                <w:sz w:val="28"/>
                <w:szCs w:val="28"/>
              </w:rPr>
            </w:pPr>
            <w:r w:rsidRPr="00F32A24">
              <w:rPr>
                <w:b/>
                <w:iCs/>
                <w:sz w:val="28"/>
                <w:szCs w:val="28"/>
              </w:rPr>
              <w:t xml:space="preserve">     Оренбургской области</w:t>
            </w:r>
          </w:p>
          <w:p w:rsidR="00F32A24" w:rsidRPr="00F32A24" w:rsidRDefault="00F32A24" w:rsidP="00F32A24">
            <w:pPr>
              <w:rPr>
                <w:b/>
                <w:sz w:val="28"/>
                <w:szCs w:val="28"/>
              </w:rPr>
            </w:pPr>
            <w:r w:rsidRPr="00F32A24">
              <w:rPr>
                <w:b/>
                <w:sz w:val="28"/>
                <w:szCs w:val="28"/>
              </w:rPr>
              <w:t xml:space="preserve">             третий  созыв</w:t>
            </w:r>
          </w:p>
          <w:p w:rsidR="00F32A24" w:rsidRPr="00F32A24" w:rsidRDefault="00F32A24" w:rsidP="00F32A24">
            <w:pPr>
              <w:rPr>
                <w:b/>
                <w:sz w:val="28"/>
                <w:szCs w:val="28"/>
              </w:rPr>
            </w:pPr>
          </w:p>
          <w:p w:rsidR="00F32A24" w:rsidRPr="00F32A24" w:rsidRDefault="00F32A24" w:rsidP="00F32A24">
            <w:pPr>
              <w:rPr>
                <w:b/>
                <w:sz w:val="28"/>
                <w:szCs w:val="28"/>
              </w:rPr>
            </w:pPr>
            <w:r w:rsidRPr="00F32A24">
              <w:rPr>
                <w:b/>
                <w:sz w:val="28"/>
                <w:szCs w:val="28"/>
              </w:rPr>
              <w:t xml:space="preserve">           </w:t>
            </w:r>
            <w:proofErr w:type="gramStart"/>
            <w:r w:rsidRPr="00F32A24">
              <w:rPr>
                <w:b/>
                <w:sz w:val="28"/>
                <w:szCs w:val="28"/>
              </w:rPr>
              <w:t>Р</w:t>
            </w:r>
            <w:proofErr w:type="gramEnd"/>
            <w:r w:rsidRPr="00F32A24">
              <w:rPr>
                <w:b/>
                <w:sz w:val="28"/>
                <w:szCs w:val="28"/>
              </w:rPr>
              <w:t xml:space="preserve"> Е Ш Е Н И Е</w:t>
            </w:r>
          </w:p>
          <w:p w:rsidR="00F32A24" w:rsidRPr="00F32A24" w:rsidRDefault="00F32A24" w:rsidP="00F32A24">
            <w:pPr>
              <w:rPr>
                <w:b/>
                <w:sz w:val="28"/>
                <w:szCs w:val="28"/>
              </w:rPr>
            </w:pPr>
          </w:p>
          <w:p w:rsidR="00F32A24" w:rsidRPr="00F32A24" w:rsidRDefault="00F32A24" w:rsidP="00F32A24">
            <w:pPr>
              <w:rPr>
                <w:b/>
                <w:sz w:val="28"/>
                <w:szCs w:val="28"/>
              </w:rPr>
            </w:pPr>
            <w:r w:rsidRPr="00F32A2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>16.12</w:t>
            </w:r>
            <w:r w:rsidRPr="00F32A24">
              <w:rPr>
                <w:b/>
                <w:sz w:val="28"/>
                <w:szCs w:val="28"/>
                <w:u w:val="single"/>
              </w:rPr>
              <w:t>.2015</w:t>
            </w:r>
            <w:r w:rsidRPr="00F32A24">
              <w:rPr>
                <w:b/>
                <w:sz w:val="28"/>
                <w:szCs w:val="28"/>
              </w:rPr>
              <w:t xml:space="preserve"> г  №  </w:t>
            </w:r>
            <w:r>
              <w:rPr>
                <w:b/>
                <w:sz w:val="28"/>
                <w:szCs w:val="28"/>
                <w:u w:val="single"/>
              </w:rPr>
              <w:t>4/16</w:t>
            </w:r>
            <w:r w:rsidRPr="00F32A24">
              <w:rPr>
                <w:b/>
                <w:sz w:val="28"/>
                <w:szCs w:val="28"/>
                <w:u w:val="single"/>
              </w:rPr>
              <w:t>-рс</w:t>
            </w:r>
          </w:p>
          <w:p w:rsidR="00F32A24" w:rsidRDefault="00F32A24" w:rsidP="00267817">
            <w:pPr>
              <w:tabs>
                <w:tab w:val="left" w:pos="1880"/>
              </w:tabs>
              <w:rPr>
                <w:rFonts w:ascii="Arial" w:hAnsi="Arial"/>
                <w:sz w:val="28"/>
              </w:rPr>
            </w:pPr>
          </w:p>
          <w:p w:rsidR="00F32A24" w:rsidRDefault="00F32A24" w:rsidP="00267817">
            <w:pPr>
              <w:tabs>
                <w:tab w:val="left" w:pos="1880"/>
              </w:tabs>
              <w:rPr>
                <w:rFonts w:ascii="Arial" w:hAnsi="Arial"/>
                <w:sz w:val="28"/>
              </w:rPr>
            </w:pPr>
          </w:p>
          <w:p w:rsidR="00F32A24" w:rsidRPr="004B31E3" w:rsidRDefault="00F32A24" w:rsidP="00F32A24">
            <w:pPr>
              <w:pStyle w:val="ConsPlusTitle"/>
              <w:ind w:right="453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31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«О земельном налоге на территории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Шестаковский</w:t>
            </w:r>
            <w:r w:rsidRPr="004B31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Ташлинского района Оренбургской области»</w:t>
            </w:r>
          </w:p>
          <w:p w:rsidR="00F32A24" w:rsidRPr="00D93A6A" w:rsidRDefault="00F32A24" w:rsidP="00267817">
            <w:pPr>
              <w:tabs>
                <w:tab w:val="left" w:pos="1880"/>
              </w:tabs>
              <w:rPr>
                <w:sz w:val="28"/>
              </w:rPr>
            </w:pPr>
          </w:p>
        </w:tc>
      </w:tr>
    </w:tbl>
    <w:p w:rsidR="004B31E3" w:rsidRP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Федеральным </w:t>
      </w:r>
      <w:hyperlink r:id="rId6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, Налоговым </w:t>
      </w:r>
      <w:hyperlink r:id="rId7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кодексом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и руководствуясь Уставом муници</w:t>
      </w:r>
      <w:r w:rsidR="00F32A24">
        <w:rPr>
          <w:rFonts w:ascii="Times New Roman" w:hAnsi="Times New Roman" w:cs="Times New Roman"/>
          <w:i w:val="0"/>
          <w:sz w:val="28"/>
          <w:szCs w:val="28"/>
        </w:rPr>
        <w:t>пального образования Шестаковский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области, Совет депутатов муници</w:t>
      </w:r>
      <w:r w:rsidR="00F32A24">
        <w:rPr>
          <w:rFonts w:ascii="Times New Roman" w:hAnsi="Times New Roman" w:cs="Times New Roman"/>
          <w:i w:val="0"/>
          <w:sz w:val="28"/>
          <w:szCs w:val="28"/>
        </w:rPr>
        <w:t>пального образования Шестаковский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</w:p>
    <w:p w:rsidR="004B31E3" w:rsidRPr="004B31E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4B31E3" w:rsidRPr="004B31E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1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Положение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«О земельном налоге на территории муници</w:t>
      </w:r>
      <w:r w:rsidR="002556C9">
        <w:rPr>
          <w:rFonts w:ascii="Times New Roman" w:hAnsi="Times New Roman" w:cs="Times New Roman"/>
          <w:i w:val="0"/>
          <w:sz w:val="28"/>
          <w:szCs w:val="28"/>
        </w:rPr>
        <w:t>пального образования Шестаковский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П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риложени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="002556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1.</w:t>
      </w:r>
    </w:p>
    <w:p w:rsidR="004B31E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2556C9">
        <w:rPr>
          <w:rFonts w:ascii="Times New Roman" w:hAnsi="Times New Roman" w:cs="Times New Roman"/>
          <w:i w:val="0"/>
          <w:sz w:val="28"/>
          <w:szCs w:val="28"/>
        </w:rPr>
        <w:t>Решение Совета депутатов № 28/151-рс  от 13.05.2014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«О </w:t>
      </w:r>
      <w:r w:rsidR="002556C9">
        <w:rPr>
          <w:rFonts w:ascii="Times New Roman" w:hAnsi="Times New Roman" w:cs="Times New Roman"/>
          <w:i w:val="0"/>
          <w:sz w:val="28"/>
          <w:szCs w:val="28"/>
        </w:rPr>
        <w:t>земельном налоге на территории муниципального образования Шестаковский сельсовет</w:t>
      </w:r>
      <w:r w:rsidR="000E11F3">
        <w:rPr>
          <w:rFonts w:ascii="Times New Roman" w:hAnsi="Times New Roman" w:cs="Times New Roman"/>
          <w:i w:val="0"/>
          <w:sz w:val="28"/>
          <w:szCs w:val="28"/>
        </w:rPr>
        <w:t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считать утратившими силу.</w:t>
      </w:r>
    </w:p>
    <w:p w:rsidR="00117F54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117F54" w:rsidRPr="00117F54">
        <w:rPr>
          <w:rFonts w:ascii="Times New Roman" w:hAnsi="Times New Roman" w:cs="Times New Roman"/>
          <w:i w:val="0"/>
          <w:sz w:val="28"/>
        </w:rPr>
        <w:t xml:space="preserve">Настоящее решение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>подлежит официальному</w:t>
      </w:r>
      <w:r w:rsid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 xml:space="preserve">опубликованию в районной газете «Маяк» и размещению </w:t>
      </w:r>
      <w:r w:rsidR="00117F54" w:rsidRPr="00117F54">
        <w:rPr>
          <w:rFonts w:ascii="Times New Roman" w:hAnsi="Times New Roman" w:cs="Times New Roman"/>
          <w:i w:val="0"/>
          <w:sz w:val="28"/>
        </w:rPr>
        <w:t>на официальном сайте администрации МО Ташлинский район в сети Интернет.</w:t>
      </w:r>
    </w:p>
    <w:p w:rsidR="004B31E3" w:rsidRPr="004B31E3" w:rsidRDefault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>. Настоящее решение вступает в силу с 1 января 201</w:t>
      </w: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17F54" w:rsidRPr="00117F54" w:rsidRDefault="002556C9" w:rsidP="00117F54">
      <w:pPr>
        <w:jc w:val="both"/>
        <w:rPr>
          <w:sz w:val="28"/>
        </w:rPr>
      </w:pPr>
      <w:r>
        <w:rPr>
          <w:sz w:val="28"/>
        </w:rPr>
        <w:t xml:space="preserve">Глава МО Шестаковский </w:t>
      </w:r>
      <w:r w:rsidR="00117F54">
        <w:rPr>
          <w:sz w:val="28"/>
        </w:rPr>
        <w:t xml:space="preserve">сельсовет -                                  </w:t>
      </w:r>
    </w:p>
    <w:p w:rsidR="002556C9" w:rsidRDefault="002556C9" w:rsidP="00117F54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117F54" w:rsidRDefault="00117F54" w:rsidP="00117F54">
      <w:pPr>
        <w:jc w:val="both"/>
      </w:pPr>
      <w:r w:rsidRPr="00117F54">
        <w:rPr>
          <w:sz w:val="28"/>
        </w:rPr>
        <w:t>Председателя Совета депутатов</w:t>
      </w:r>
      <w:r w:rsidRPr="00D21D7A">
        <w:rPr>
          <w:color w:val="FF0000"/>
          <w:sz w:val="28"/>
        </w:rPr>
        <w:t xml:space="preserve">                                </w:t>
      </w:r>
      <w:r w:rsidR="002556C9">
        <w:rPr>
          <w:sz w:val="28"/>
        </w:rPr>
        <w:t xml:space="preserve">  В.В. Найданов</w:t>
      </w:r>
      <w:r>
        <w:rPr>
          <w:sz w:val="28"/>
        </w:rPr>
        <w:t xml:space="preserve">                            </w:t>
      </w:r>
    </w:p>
    <w:p w:rsidR="00117F54" w:rsidRDefault="00117F54" w:rsidP="00117F54">
      <w:pPr>
        <w:jc w:val="both"/>
      </w:pPr>
    </w:p>
    <w:p w:rsidR="004B31E3" w:rsidRPr="00117F54" w:rsidRDefault="00117F54" w:rsidP="00117F54">
      <w:pPr>
        <w:jc w:val="both"/>
        <w:rPr>
          <w:sz w:val="28"/>
        </w:rPr>
      </w:pPr>
      <w:r w:rsidRPr="00952D10">
        <w:t xml:space="preserve">Разослано: </w:t>
      </w:r>
      <w:r w:rsidR="002556C9">
        <w:t>администрация района, прокуратура района, редакция газеты «Маяк», в дело</w:t>
      </w:r>
    </w:p>
    <w:p w:rsidR="004B31E3" w:rsidRPr="004B31E3" w:rsidRDefault="004B31E3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№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1</w:t>
      </w:r>
    </w:p>
    <w:p w:rsidR="004B31E3" w:rsidRPr="004B31E3" w:rsidRDefault="004B31E3" w:rsidP="00117F54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>к решению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Совета депутатов</w:t>
      </w:r>
    </w:p>
    <w:p w:rsidR="004B31E3" w:rsidRPr="004B31E3" w:rsidRDefault="004B31E3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0E11F3">
        <w:rPr>
          <w:rFonts w:ascii="Times New Roman" w:hAnsi="Times New Roman" w:cs="Times New Roman"/>
          <w:i w:val="0"/>
          <w:sz w:val="24"/>
          <w:szCs w:val="24"/>
        </w:rPr>
        <w:t>«16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 xml:space="preserve">»  </w:t>
      </w:r>
      <w:r w:rsidR="000E11F3">
        <w:rPr>
          <w:rFonts w:ascii="Times New Roman" w:hAnsi="Times New Roman" w:cs="Times New Roman"/>
          <w:i w:val="0"/>
          <w:sz w:val="24"/>
          <w:szCs w:val="24"/>
          <w:u w:val="single"/>
        </w:rPr>
        <w:t>декабря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201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5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 xml:space="preserve">г.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№</w:t>
      </w:r>
      <w:r w:rsidR="000E11F3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4/16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-рс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B31E3" w:rsidRP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0" w:name="P41"/>
    <w:bookmarkEnd w:id="0"/>
    <w:p w:rsidR="00117F54" w:rsidRPr="00117F54" w:rsidRDefault="00EB190D" w:rsidP="00117F54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="00117F54" w:rsidRPr="00117F54">
        <w:rPr>
          <w:rFonts w:ascii="Times New Roman" w:hAnsi="Times New Roman" w:cs="Times New Roman"/>
          <w:b/>
          <w:i w:val="0"/>
          <w:sz w:val="28"/>
          <w:szCs w:val="28"/>
        </w:rPr>
        <w:instrText>HYPERLINK \l "P41"</w:instrTex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117F54" w:rsidRPr="00117F54">
        <w:rPr>
          <w:rFonts w:ascii="Times New Roman" w:hAnsi="Times New Roman" w:cs="Times New Roman"/>
          <w:b/>
          <w:i w:val="0"/>
          <w:color w:val="0000FF"/>
          <w:sz w:val="28"/>
          <w:szCs w:val="28"/>
        </w:rPr>
        <w:t>Положение</w: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4B31E3" w:rsidRPr="00117F54" w:rsidRDefault="00117F54" w:rsidP="00117F54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 земельном налоге на территории муници</w:t>
      </w:r>
      <w:r w:rsidR="000E11F3">
        <w:rPr>
          <w:rFonts w:ascii="Times New Roman" w:hAnsi="Times New Roman" w:cs="Times New Roman"/>
          <w:b/>
          <w:i w:val="0"/>
          <w:sz w:val="28"/>
          <w:szCs w:val="28"/>
        </w:rPr>
        <w:t>пального образования Шестаковский</w: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сельсовет Ташлинского района Оренбургской области</w:t>
      </w:r>
    </w:p>
    <w:p w:rsidR="00117F54" w:rsidRPr="00117F54" w:rsidRDefault="0011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Общие положения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</w:t>
      </w:r>
      <w:hyperlink r:id="rId8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главой 31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Налогового кодекса Российской Федерации, Уставом </w:t>
      </w:r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>муници</w:t>
      </w:r>
      <w:r w:rsidR="000E11F3">
        <w:rPr>
          <w:rFonts w:ascii="Times New Roman" w:hAnsi="Times New Roman" w:cs="Times New Roman"/>
          <w:i w:val="0"/>
          <w:sz w:val="28"/>
          <w:szCs w:val="28"/>
        </w:rPr>
        <w:t>пального образования Шестаковский</w:t>
      </w:r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  <w:proofErr w:type="gramEnd"/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Налогоплательщики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Объект налогообложения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1. Объектом налогообложения признаются земельные участки, расположенные в пределах </w:t>
      </w:r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>муници</w:t>
      </w:r>
      <w:r w:rsidR="000E11F3">
        <w:rPr>
          <w:rFonts w:ascii="Times New Roman" w:hAnsi="Times New Roman" w:cs="Times New Roman"/>
          <w:i w:val="0"/>
          <w:sz w:val="28"/>
          <w:szCs w:val="28"/>
        </w:rPr>
        <w:t>пального образования Шестаковский</w:t>
      </w:r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Налоговая база и порядок ее определения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Налоговая база определяется как кадастровая стоимость земельных участков, признаваемых объектом налогообложения.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4. 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5. Налоговая база определяется отдельно в отношении долей в праве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6. 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ведение государственного земельного кадастра, органами, осуществляющими регистрацию прав на недвижимое имущество и сделок с ним, и органами муниципальных образований.</w:t>
      </w:r>
    </w:p>
    <w:p w:rsidR="00117F54" w:rsidRPr="00117F54" w:rsidRDefault="004B31E3" w:rsidP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7.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>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4B31E3" w:rsidRPr="00117F54" w:rsidRDefault="00117F54" w:rsidP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8. Налоговая база уменьшается на не облагаемую налогом сумму в размере 10000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D83660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2) инвалидов, имеющих I группу инвалидности, а также лиц, имеющих II группу инвалидности</w:t>
      </w:r>
      <w:r w:rsidR="00D83660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B31E3" w:rsidRPr="00117F54" w:rsidRDefault="00D8366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3) инвалидов с детства;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4) инвалидов Великой Отечественной войны, а также ветеранов и инвалидов боевых действий;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9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(в редакции </w:t>
      </w:r>
      <w:hyperlink r:id="rId10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11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от 26.11.1998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175-ФЗ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 в 1957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году на производственном объединении "Маяк" и сбросов радиоактивных отходов в реку Теча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и в соответствии с Федеральным </w:t>
      </w:r>
      <w:hyperlink r:id="rId12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от 10 января 2002 года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2-ФЗ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6) физических лиц, принимавших участие в составе подразделений особого риска непосредственное участие в испытаниях ядерного и термоядерного оружия, ликвидаций аварий ядерных установок на средствах вооружения и военных объектах;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7) физических лиц, получивших или перенесших лучевую болезнь или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9. Уменьшение налоговой базы на не облагаемую налогом сумму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D12839" w:rsidRPr="00D12839" w:rsidRDefault="00D12839" w:rsidP="00D128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Н</w:t>
      </w:r>
      <w:r w:rsidRPr="00D12839">
        <w:rPr>
          <w:rFonts w:eastAsiaTheme="minorHAnsi"/>
          <w:sz w:val="28"/>
          <w:szCs w:val="28"/>
          <w:lang w:eastAsia="en-US"/>
        </w:rPr>
        <w:t>алогоплательщик</w:t>
      </w:r>
      <w:r>
        <w:rPr>
          <w:rFonts w:eastAsiaTheme="minorHAnsi"/>
          <w:sz w:val="28"/>
          <w:szCs w:val="28"/>
          <w:lang w:eastAsia="en-US"/>
        </w:rPr>
        <w:t>и представляют</w:t>
      </w:r>
      <w:r w:rsidRPr="00D12839">
        <w:rPr>
          <w:rFonts w:eastAsiaTheme="minorHAnsi"/>
          <w:sz w:val="28"/>
          <w:szCs w:val="28"/>
          <w:lang w:eastAsia="en-US"/>
        </w:rPr>
        <w:t xml:space="preserve"> документ</w:t>
      </w:r>
      <w:r>
        <w:rPr>
          <w:rFonts w:eastAsiaTheme="minorHAnsi"/>
          <w:sz w:val="28"/>
          <w:szCs w:val="28"/>
          <w:lang w:eastAsia="en-US"/>
        </w:rPr>
        <w:t>ы</w:t>
      </w:r>
      <w:r w:rsidRPr="00D12839">
        <w:rPr>
          <w:rFonts w:eastAsiaTheme="minorHAnsi"/>
          <w:sz w:val="28"/>
          <w:szCs w:val="28"/>
          <w:lang w:eastAsia="en-US"/>
        </w:rPr>
        <w:t>, подтверждающи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D12839">
        <w:rPr>
          <w:rFonts w:eastAsiaTheme="minorHAnsi"/>
          <w:sz w:val="28"/>
          <w:szCs w:val="28"/>
          <w:lang w:eastAsia="en-US"/>
        </w:rPr>
        <w:t xml:space="preserve"> право на уменьшение налоговой базы </w:t>
      </w:r>
      <w:r w:rsidRPr="00014583">
        <w:rPr>
          <w:rFonts w:eastAsiaTheme="minorHAnsi"/>
          <w:sz w:val="28"/>
          <w:szCs w:val="28"/>
          <w:lang w:eastAsia="en-US"/>
        </w:rPr>
        <w:t>в срок не позднее 1 февраля года</w:t>
      </w:r>
      <w:r w:rsidRPr="00D12839">
        <w:rPr>
          <w:rFonts w:eastAsiaTheme="minorHAnsi"/>
          <w:sz w:val="28"/>
          <w:szCs w:val="28"/>
          <w:lang w:eastAsia="en-US"/>
        </w:rPr>
        <w:t>, следующего за истекшим налоговым периодом.</w:t>
      </w:r>
    </w:p>
    <w:p w:rsidR="00D12839" w:rsidRPr="00D12839" w:rsidRDefault="00D12839" w:rsidP="00D128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D12839">
        <w:rPr>
          <w:rFonts w:eastAsiaTheme="minorHAnsi"/>
          <w:sz w:val="28"/>
          <w:szCs w:val="28"/>
          <w:lang w:eastAsia="en-US"/>
        </w:rPr>
        <w:t xml:space="preserve">. Если размер не облагаемой налогом суммы, предусмотренной </w:t>
      </w:r>
      <w:hyperlink r:id="rId13" w:history="1">
        <w:r w:rsidRPr="00D12839">
          <w:rPr>
            <w:rFonts w:eastAsiaTheme="minorHAnsi"/>
            <w:sz w:val="28"/>
            <w:szCs w:val="28"/>
            <w:lang w:eastAsia="en-US"/>
          </w:rPr>
          <w:t>пунктом 8</w:t>
        </w:r>
      </w:hyperlink>
      <w:r w:rsidRPr="00D12839">
        <w:rPr>
          <w:rFonts w:eastAsiaTheme="minorHAnsi"/>
          <w:sz w:val="28"/>
          <w:szCs w:val="28"/>
          <w:lang w:eastAsia="en-US"/>
        </w:rPr>
        <w:t xml:space="preserve">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Особенности определения налоговой базы в отношении</w:t>
      </w:r>
    </w:p>
    <w:p w:rsidR="004B31E3" w:rsidRPr="00117F54" w:rsidRDefault="004B31E3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земельных участков, находящихся в общей собственности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Налоговый период. Отчетный период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Налоговым периодом признается календарный год.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Налоговая ставка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- 0,3 процента - в отношении земельных участков, </w:t>
      </w:r>
      <w:r w:rsidR="005268C6" w:rsidRPr="005575D5">
        <w:rPr>
          <w:rFonts w:ascii="Times New Roman" w:hAnsi="Times New Roman" w:cs="Times New Roman"/>
          <w:i w:val="0"/>
          <w:sz w:val="28"/>
          <w:szCs w:val="28"/>
        </w:rPr>
        <w:t>ограниченных в обороте в соответствии с законодательством Российской Федерации,</w:t>
      </w:r>
      <w:r w:rsidR="005268C6" w:rsidRPr="005268C6">
        <w:rPr>
          <w:rFonts w:ascii="Times New Roman" w:hAnsi="Times New Roman" w:cs="Times New Roman"/>
          <w:i w:val="0"/>
          <w:color w:val="4F6228" w:themeColor="accent3" w:themeShade="80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предоставленных для обеспечения обороны, безопасности и таможенных нужд;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Налоговые льготы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>1. Освобождаются от уплаты земельного налога организации и учреждения, финансируемые из областного бюджета Оренбургской области, районного бюджета Ташлинского района и бюджета</w:t>
      </w:r>
      <w:r w:rsidR="00014583">
        <w:rPr>
          <w:sz w:val="28"/>
          <w:szCs w:val="28"/>
        </w:rPr>
        <w:t xml:space="preserve"> сельского поселения Шестакоский</w:t>
      </w:r>
      <w:r w:rsidRPr="00D83660">
        <w:rPr>
          <w:sz w:val="28"/>
          <w:szCs w:val="28"/>
        </w:rPr>
        <w:t xml:space="preserve"> сельсовет Ташлинского района.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>2. Освобождаются от уплаты  земельного налога: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 xml:space="preserve">- </w:t>
      </w:r>
      <w:r w:rsidR="00D83660">
        <w:rPr>
          <w:sz w:val="28"/>
          <w:szCs w:val="28"/>
        </w:rPr>
        <w:t>ветераны</w:t>
      </w:r>
      <w:r w:rsidRPr="00D83660">
        <w:rPr>
          <w:sz w:val="28"/>
          <w:szCs w:val="28"/>
        </w:rPr>
        <w:t xml:space="preserve"> Великой Отечественной войны, вдовы участников Великой Отечественной войны; 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>- родители погибших при исполнении воинского долга военнослужащих.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Порядок исчисления</w:t>
      </w:r>
    </w:p>
    <w:p w:rsidR="004B31E3" w:rsidRPr="00117F54" w:rsidRDefault="004B31E3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и уплаты налога и авансовых платежей по налогу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4B31E3" w:rsidRPr="00117F54" w:rsidRDefault="00D1283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Налогоплательщики-организации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 xml:space="preserve"> исчисляют сумму налога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(сумму авансовых платежей по налогу)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 xml:space="preserve"> самостоятельно.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Сумма налога, подлежащая уплате в бюджет налогоплательщиками, являющимися физическими лицами, исчисляется налоговыми органами.</w:t>
      </w:r>
    </w:p>
    <w:p w:rsidR="00076AEF" w:rsidRPr="00076AEF" w:rsidRDefault="004B31E3" w:rsidP="00076AE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4. </w:t>
      </w:r>
      <w:r w:rsidR="00076AEF" w:rsidRPr="00076AEF">
        <w:rPr>
          <w:rFonts w:ascii="Times New Roman" w:hAnsi="Times New Roman" w:cs="Times New Roman"/>
          <w:i w:val="0"/>
          <w:sz w:val="28"/>
          <w:szCs w:val="28"/>
        </w:rPr>
        <w:t xml:space="preserve"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4" w:history="1">
        <w:r w:rsidR="00076AEF" w:rsidRPr="001175ED">
          <w:rPr>
            <w:rFonts w:ascii="Times New Roman" w:hAnsi="Times New Roman" w:cs="Times New Roman"/>
            <w:i w:val="0"/>
            <w:sz w:val="28"/>
            <w:szCs w:val="28"/>
          </w:rPr>
          <w:t>пунктом 1</w:t>
        </w:r>
      </w:hyperlink>
      <w:r w:rsidR="00076AEF" w:rsidRPr="001175E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6AEF" w:rsidRPr="00076AEF">
        <w:rPr>
          <w:rFonts w:ascii="Times New Roman" w:hAnsi="Times New Roman" w:cs="Times New Roman"/>
          <w:i w:val="0"/>
          <w:sz w:val="28"/>
          <w:szCs w:val="28"/>
        </w:rPr>
        <w:t>настоящей статьи, и суммами подлежащих уплате в течение налогового периода авансовых платежей по налогу.</w:t>
      </w:r>
    </w:p>
    <w:p w:rsidR="004B31E3" w:rsidRPr="00117F54" w:rsidRDefault="00076AEF" w:rsidP="00076AE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кварталов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6.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наследуемом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владении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076AEF">
        <w:rPr>
          <w:rFonts w:eastAsiaTheme="minorHAnsi"/>
          <w:sz w:val="28"/>
          <w:szCs w:val="28"/>
          <w:lang w:eastAsia="en-US"/>
        </w:rPr>
        <w:t>за полный месяц</w:t>
      </w:r>
      <w:proofErr w:type="gramEnd"/>
      <w:r w:rsidRPr="00076AEF">
        <w:rPr>
          <w:rFonts w:eastAsiaTheme="minorHAnsi"/>
          <w:sz w:val="28"/>
          <w:szCs w:val="28"/>
          <w:lang w:eastAsia="en-US"/>
        </w:rPr>
        <w:t xml:space="preserve"> принимается месяц возникновения (прекращения) указанного права.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7. В отношении земельного участка (его доли), перешедшего (перешедшей) по наследству к физическому лицу, налог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исчисляется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начиная с месяца открытия наследства.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8.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за полный месяц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076AEF" w:rsidRPr="00076AEF" w:rsidRDefault="00076AEF" w:rsidP="00076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i w:val="0"/>
          <w:sz w:val="28"/>
          <w:szCs w:val="28"/>
        </w:rPr>
        <w:t>9.</w:t>
      </w:r>
      <w:r w:rsidRPr="00076AEF">
        <w:t xml:space="preserve"> </w:t>
      </w:r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строительства</w:t>
      </w:r>
      <w:proofErr w:type="gramEnd"/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</w:t>
      </w:r>
      <w:hyperlink r:id="rId15" w:history="1">
        <w:r w:rsidRPr="001175ED">
          <w:rPr>
            <w:rFonts w:ascii="Times New Roman" w:eastAsiaTheme="minorHAnsi" w:hAnsi="Times New Roman" w:cs="Times New Roman"/>
            <w:i w:val="0"/>
            <w:sz w:val="28"/>
            <w:szCs w:val="28"/>
            <w:lang w:eastAsia="en-US"/>
          </w:rPr>
          <w:t>порядке</w:t>
        </w:r>
      </w:hyperlink>
      <w:r w:rsidRPr="001175ED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76AEF">
        <w:rPr>
          <w:rFonts w:eastAsiaTheme="minorHAnsi"/>
          <w:sz w:val="28"/>
          <w:szCs w:val="28"/>
          <w:lang w:eastAsia="en-US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proofErr w:type="gramEnd"/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076AEF">
        <w:rPr>
          <w:rFonts w:eastAsiaTheme="minorHAnsi"/>
          <w:sz w:val="28"/>
          <w:szCs w:val="28"/>
          <w:lang w:eastAsia="en-US"/>
        </w:rPr>
        <w:t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  <w:proofErr w:type="gramEnd"/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54741" w:rsidRDefault="00EF4089" w:rsidP="00F5474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b/>
          <w:i w:val="0"/>
          <w:sz w:val="28"/>
          <w:szCs w:val="28"/>
        </w:rPr>
        <w:t>Срок уплаты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налога и авансовых платежей по налогу</w:t>
      </w:r>
    </w:p>
    <w:p w:rsidR="00F54741" w:rsidRPr="00F54741" w:rsidRDefault="00F54741" w:rsidP="00F54741">
      <w:pPr>
        <w:pStyle w:val="ConsPlusNormal"/>
        <w:ind w:left="72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54741" w:rsidRPr="00F54741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F54741">
        <w:rPr>
          <w:sz w:val="28"/>
          <w:szCs w:val="28"/>
        </w:rPr>
        <w:t>Уплата авансовых платежей по земельному налогу налогоплательщиками-организациями производится не позднее 5 числа второго месяца, следующего за отчетным периодом (1 квартал - 5 мая, 2 квартал - 5 августа; 3 квартал - 5 ноября календарного года).</w:t>
      </w:r>
    </w:p>
    <w:p w:rsidR="00F54741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Налогоплательщики - организации уплачивают авансовые платежи по налогу в размере, исчисленном как произведение соответствующей </w:t>
      </w:r>
      <w:r>
        <w:rPr>
          <w:sz w:val="28"/>
          <w:szCs w:val="28"/>
        </w:rPr>
        <w:lastRenderedPageBreak/>
        <w:t>налоговой базы и установленной данным Положением доли налоговой ставки в размере, не превышающем одной четвертой налоговой ставки.</w:t>
      </w:r>
    </w:p>
    <w:p w:rsidR="00F54741" w:rsidRPr="00F823F8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Сумма налога, подлежащая уплате в бюджет по итогам налогового периода, определяется с учетом подлежащих уплате в течение налогового периода авансовых платежей по налогу и уплачивается в срок </w:t>
      </w:r>
      <w:r w:rsidRPr="00F823F8">
        <w:rPr>
          <w:sz w:val="28"/>
          <w:szCs w:val="28"/>
        </w:rPr>
        <w:t xml:space="preserve">до 1 </w:t>
      </w:r>
      <w:r w:rsidR="00F823F8" w:rsidRPr="00F823F8">
        <w:rPr>
          <w:sz w:val="28"/>
          <w:szCs w:val="28"/>
        </w:rPr>
        <w:t>февраля</w:t>
      </w:r>
      <w:r w:rsidRPr="00F823F8">
        <w:rPr>
          <w:sz w:val="28"/>
          <w:szCs w:val="28"/>
        </w:rPr>
        <w:t xml:space="preserve"> года, следующего за истекшим налоговым периодом.</w:t>
      </w:r>
    </w:p>
    <w:p w:rsidR="00F54741" w:rsidRPr="00F54741" w:rsidRDefault="00F54741" w:rsidP="00F5474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 w:rsidRPr="00F823F8">
        <w:rPr>
          <w:rFonts w:ascii="Times New Roman" w:hAnsi="Times New Roman" w:cs="Times New Roman"/>
          <w:i w:val="0"/>
          <w:sz w:val="28"/>
          <w:szCs w:val="28"/>
        </w:rPr>
        <w:t xml:space="preserve"> 3.</w:t>
      </w:r>
      <w:r w:rsidRPr="00F823F8">
        <w:rPr>
          <w:sz w:val="28"/>
          <w:szCs w:val="28"/>
        </w:rPr>
        <w:t xml:space="preserve"> </w:t>
      </w:r>
      <w:r w:rsidRPr="00F823F8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Налог подлежит уплате налогоплательщиками - физическими лицами в срок не позднее 1 октября года, </w:t>
      </w:r>
      <w:r w:rsidRPr="00F54741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следующего за истекшим налоговым периодом.</w:t>
      </w:r>
    </w:p>
    <w:p w:rsidR="00182AAF" w:rsidRPr="00182AAF" w:rsidRDefault="00F54741" w:rsidP="00F547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82AAF" w:rsidRPr="00182AAF">
        <w:rPr>
          <w:rFonts w:eastAsiaTheme="minorHAnsi"/>
          <w:sz w:val="28"/>
          <w:szCs w:val="28"/>
          <w:lang w:eastAsia="en-US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182AAF" w:rsidRDefault="00182AAF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24"/>
      <w:bookmarkEnd w:id="1"/>
      <w:r w:rsidRPr="00182AAF">
        <w:rPr>
          <w:rFonts w:eastAsiaTheme="minorHAnsi"/>
          <w:sz w:val="28"/>
          <w:szCs w:val="28"/>
          <w:lang w:eastAsia="en-US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F54741" w:rsidRPr="001175ED" w:rsidRDefault="00F54741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182AAF">
        <w:rPr>
          <w:rFonts w:eastAsiaTheme="minorHAnsi"/>
          <w:sz w:val="28"/>
          <w:szCs w:val="28"/>
          <w:lang w:eastAsia="en-US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16" w:history="1">
        <w:r w:rsidRPr="00182AAF">
          <w:rPr>
            <w:rFonts w:eastAsiaTheme="minorHAnsi"/>
            <w:sz w:val="28"/>
            <w:szCs w:val="28"/>
            <w:lang w:eastAsia="en-US"/>
          </w:rPr>
          <w:t>статьей 389</w:t>
        </w:r>
      </w:hyperlink>
      <w:r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Налогового</w:t>
      </w:r>
      <w:r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 w:rsidRPr="001175ED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182AAF">
        <w:rPr>
          <w:rFonts w:eastAsiaTheme="minorHAnsi"/>
          <w:sz w:val="28"/>
          <w:szCs w:val="28"/>
          <w:lang w:eastAsia="en-US"/>
        </w:rPr>
        <w:t>.</w:t>
      </w:r>
    </w:p>
    <w:p w:rsidR="00182AAF" w:rsidRPr="00182AAF" w:rsidRDefault="00F54741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75ED">
        <w:rPr>
          <w:rFonts w:eastAsiaTheme="minorHAnsi"/>
          <w:sz w:val="28"/>
          <w:szCs w:val="28"/>
          <w:lang w:eastAsia="en-US"/>
        </w:rPr>
        <w:t xml:space="preserve">5. </w:t>
      </w:r>
      <w:r w:rsidR="00182AAF" w:rsidRPr="00182AAF">
        <w:rPr>
          <w:rFonts w:eastAsiaTheme="minorHAnsi"/>
          <w:sz w:val="28"/>
          <w:szCs w:val="28"/>
          <w:lang w:eastAsia="en-US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7" w:history="1">
        <w:r w:rsidR="00182AAF" w:rsidRPr="00182AAF">
          <w:rPr>
            <w:rFonts w:eastAsiaTheme="minorHAnsi"/>
            <w:sz w:val="28"/>
            <w:szCs w:val="28"/>
            <w:lang w:eastAsia="en-US"/>
          </w:rPr>
          <w:t>статьями 78</w:t>
        </w:r>
      </w:hyperlink>
      <w:r w:rsidR="00182AAF" w:rsidRPr="00182AAF"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 w:rsidR="00182AAF" w:rsidRPr="00182AAF">
          <w:rPr>
            <w:rFonts w:eastAsiaTheme="minorHAnsi"/>
            <w:sz w:val="28"/>
            <w:szCs w:val="28"/>
            <w:lang w:eastAsia="en-US"/>
          </w:rPr>
          <w:t>79</w:t>
        </w:r>
      </w:hyperlink>
      <w:r w:rsidR="00182AAF"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</w:t>
      </w:r>
      <w:r>
        <w:rPr>
          <w:rFonts w:eastAsiaTheme="minorHAnsi"/>
          <w:sz w:val="28"/>
          <w:szCs w:val="28"/>
          <w:lang w:eastAsia="en-US"/>
        </w:rPr>
        <w:t>ового</w:t>
      </w:r>
      <w:r w:rsidR="00182AAF"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182AAF" w:rsidRPr="00182AAF">
        <w:rPr>
          <w:rFonts w:eastAsiaTheme="minorHAnsi"/>
          <w:sz w:val="28"/>
          <w:szCs w:val="28"/>
          <w:lang w:eastAsia="en-US"/>
        </w:rPr>
        <w:t>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EF4089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Налоговая декларация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Default="00F823F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EF4089" w:rsidRPr="00EF4089" w:rsidRDefault="00EF4089" w:rsidP="00EF408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Pr="00EF4089">
        <w:rPr>
          <w:rFonts w:eastAsiaTheme="minorHAnsi"/>
          <w:bCs/>
          <w:sz w:val="28"/>
          <w:szCs w:val="28"/>
          <w:lang w:eastAsia="en-US"/>
        </w:rPr>
        <w:t xml:space="preserve">. Налогоплательщики-организации по истечении </w:t>
      </w:r>
      <w:hyperlink r:id="rId19" w:history="1">
        <w:r w:rsidRPr="00EF4089">
          <w:rPr>
            <w:rFonts w:eastAsiaTheme="minorHAnsi"/>
            <w:bCs/>
            <w:sz w:val="28"/>
            <w:szCs w:val="28"/>
            <w:lang w:eastAsia="en-US"/>
          </w:rPr>
          <w:t>налогового периода</w:t>
        </w:r>
      </w:hyperlink>
      <w:r w:rsidRPr="00EF4089">
        <w:rPr>
          <w:rFonts w:eastAsiaTheme="minorHAnsi"/>
          <w:bCs/>
          <w:sz w:val="28"/>
          <w:szCs w:val="28"/>
          <w:lang w:eastAsia="en-US"/>
        </w:rPr>
        <w:t xml:space="preserve"> представляют в налоговый орган по месту нахождения земельного участка налоговую </w:t>
      </w:r>
      <w:hyperlink r:id="rId20" w:history="1">
        <w:r w:rsidRPr="00EF4089">
          <w:rPr>
            <w:rFonts w:eastAsiaTheme="minorHAnsi"/>
            <w:bCs/>
            <w:sz w:val="28"/>
            <w:szCs w:val="28"/>
            <w:lang w:eastAsia="en-US"/>
          </w:rPr>
          <w:t>декларацию</w:t>
        </w:r>
      </w:hyperlink>
      <w:r w:rsidRPr="00EF4089">
        <w:rPr>
          <w:rFonts w:eastAsiaTheme="minorHAnsi"/>
          <w:bCs/>
          <w:sz w:val="28"/>
          <w:szCs w:val="28"/>
          <w:lang w:eastAsia="en-US"/>
        </w:rPr>
        <w:t xml:space="preserve"> по налогу.</w:t>
      </w:r>
    </w:p>
    <w:p w:rsidR="004B31E3" w:rsidRPr="00117F54" w:rsidRDefault="00F823F8" w:rsidP="00EF408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</w:t>
      </w:r>
      <w:r w:rsidR="00EF4089" w:rsidRPr="001175ED">
        <w:rPr>
          <w:rFonts w:ascii="Times New Roman" w:hAnsi="Times New Roman" w:cs="Times New Roman"/>
          <w:i w:val="0"/>
          <w:sz w:val="28"/>
          <w:szCs w:val="28"/>
        </w:rPr>
        <w:t>. Форма налоговой</w:t>
      </w:r>
      <w:r w:rsidR="00EF4089" w:rsidRPr="00117F54">
        <w:rPr>
          <w:rFonts w:ascii="Times New Roman" w:hAnsi="Times New Roman" w:cs="Times New Roman"/>
          <w:i w:val="0"/>
          <w:sz w:val="28"/>
          <w:szCs w:val="28"/>
        </w:rPr>
        <w:t xml:space="preserve"> декларации по налогу утверждается Министерством финансов Российской Федерации.</w:t>
      </w:r>
    </w:p>
    <w:p w:rsidR="004B31E3" w:rsidRPr="00117F54" w:rsidRDefault="004B31E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117F54" w:rsidRDefault="00ED2A07">
      <w:pPr>
        <w:rPr>
          <w:sz w:val="28"/>
          <w:szCs w:val="28"/>
        </w:rPr>
      </w:pPr>
    </w:p>
    <w:sectPr w:rsidR="00ED2A07" w:rsidRPr="00117F54" w:rsidSect="00E3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B31E3"/>
    <w:rsid w:val="00014583"/>
    <w:rsid w:val="00076AEF"/>
    <w:rsid w:val="000E11F3"/>
    <w:rsid w:val="001175ED"/>
    <w:rsid w:val="00117F54"/>
    <w:rsid w:val="00182AAF"/>
    <w:rsid w:val="001E37BD"/>
    <w:rsid w:val="002556C9"/>
    <w:rsid w:val="00271A38"/>
    <w:rsid w:val="004B31E3"/>
    <w:rsid w:val="005268C6"/>
    <w:rsid w:val="00554328"/>
    <w:rsid w:val="00554CD4"/>
    <w:rsid w:val="005575D5"/>
    <w:rsid w:val="005B6BB4"/>
    <w:rsid w:val="007B2C68"/>
    <w:rsid w:val="00C62FC6"/>
    <w:rsid w:val="00D12839"/>
    <w:rsid w:val="00D83660"/>
    <w:rsid w:val="00E91E96"/>
    <w:rsid w:val="00EB190D"/>
    <w:rsid w:val="00EB336D"/>
    <w:rsid w:val="00ED2A07"/>
    <w:rsid w:val="00EF4089"/>
    <w:rsid w:val="00F32A24"/>
    <w:rsid w:val="00F54741"/>
    <w:rsid w:val="00F8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4B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4B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4B3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2A30C16FE12CDB8B3E6825EAE8F5DDF27588DDE9435Z9x3H" TargetMode="External"/><Relationship Id="rId13" Type="http://schemas.openxmlformats.org/officeDocument/2006/relationships/hyperlink" Target="consultantplus://offline/ref=67B660542579A46962C1946DF1CD71E0A0C5E3F52FAC4A8DE67E184B2388C5370A0AD9A5464DJBOFI" TargetMode="External"/><Relationship Id="rId18" Type="http://schemas.openxmlformats.org/officeDocument/2006/relationships/hyperlink" Target="consultantplus://offline/ref=A6D87DBCA1AE5CDEF7968EC8412CD1A4BF55B83F6DA969C4FDBC305FAFE598C208488A0FCCj1t4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C372785BA27387007F7092DEDD3147F2B22A30C16FE12CDB8B3E6825EAE8F5DDF27588DDE9435Z9x3H" TargetMode="External"/><Relationship Id="rId12" Type="http://schemas.openxmlformats.org/officeDocument/2006/relationships/hyperlink" Target="consultantplus://offline/ref=8C372785BA27387007F7092DEDD3147F2B2DAB051FF012CDB8B3E6825EZAxEH" TargetMode="External"/><Relationship Id="rId17" Type="http://schemas.openxmlformats.org/officeDocument/2006/relationships/hyperlink" Target="consultantplus://offline/ref=A6D87DBCA1AE5CDEF7968EC8412CD1A4BF55B83F6DA969C4FDBC305FAFE598C208488A0FCAj1t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D87DBCA1AE5CDEF7968EC8412CD1A4BF5AB3376FA869C4FDBC305FAFE598C208488A0BCB16jBt9I" TargetMode="External"/><Relationship Id="rId20" Type="http://schemas.openxmlformats.org/officeDocument/2006/relationships/hyperlink" Target="consultantplus://offline/ref=B21A980181B1F6BD6B9F7D0773F46833271FE80B4B6E6551D0AB3B470C229852229BD58EDCA19E57GAiE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372785BA27387007F7092DEDD3147F2B2DAD0C14FF12CDB8B3E6825EAE8F5DDF27588DDE973197Z7x2H" TargetMode="External"/><Relationship Id="rId11" Type="http://schemas.openxmlformats.org/officeDocument/2006/relationships/hyperlink" Target="consultantplus://offline/ref=8C372785BA27387007F7092DEDD3147F2B22A80914F012CDB8B3E6825EZAx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A531F20B23EA6D91320313855758B4C42188BBBCD43499C53A7309241220EE2C29F514F0uCZ0I" TargetMode="External"/><Relationship Id="rId10" Type="http://schemas.openxmlformats.org/officeDocument/2006/relationships/hyperlink" Target="consultantplus://offline/ref=8C372785BA27387007F7092DEDD3147F2B26AD0516FC4FC7B0EAEA80Z5x9H" TargetMode="External"/><Relationship Id="rId19" Type="http://schemas.openxmlformats.org/officeDocument/2006/relationships/hyperlink" Target="consultantplus://offline/ref=B21A980181B1F6BD6B9F7D0773F46833271DE60A48656551D0AB3B470C229852229BD58EDFA9G9i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72785BA27387007F7092DEDD3147F2B2DAB051FFE12CDB8B3E6825EZAxEH" TargetMode="External"/><Relationship Id="rId14" Type="http://schemas.openxmlformats.org/officeDocument/2006/relationships/hyperlink" Target="consultantplus://offline/ref=C37E323E51D0ACA4E42A2AF76B36EA6DA7CF78A7753F4F16B83FC97C67493F682B57C43E46A8ZBV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3CCC-B566-482B-966D-44B1D4FD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Шестаковка</cp:lastModifiedBy>
  <cp:revision>7</cp:revision>
  <cp:lastPrinted>2015-11-18T04:09:00Z</cp:lastPrinted>
  <dcterms:created xsi:type="dcterms:W3CDTF">2015-11-13T07:49:00Z</dcterms:created>
  <dcterms:modified xsi:type="dcterms:W3CDTF">2016-08-11T07:53:00Z</dcterms:modified>
</cp:coreProperties>
</file>