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Pr="008A4838" w:rsidRDefault="006105F5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А</w:t>
            </w:r>
            <w:r w:rsidR="00DC4DFA" w:rsidRPr="008A4838">
              <w:rPr>
                <w:b/>
                <w:bCs/>
                <w:color w:val="000000" w:themeColor="text1"/>
              </w:rPr>
              <w:t>ДМИНИСТРАЦИЯ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муниципального образования</w:t>
            </w:r>
          </w:p>
          <w:p w:rsidR="00DC4DFA" w:rsidRPr="008A4838" w:rsidRDefault="008A4838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Шестаковский</w:t>
            </w:r>
            <w:r w:rsidR="00DC4DFA" w:rsidRPr="008A4838">
              <w:rPr>
                <w:b/>
                <w:bCs/>
                <w:color w:val="000000" w:themeColor="text1"/>
              </w:rPr>
              <w:t xml:space="preserve"> сельсовет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Ташлинского района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Оренбургской области</w:t>
            </w: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</w:rPr>
            </w:pP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  <w:szCs w:val="28"/>
              </w:rPr>
            </w:pPr>
            <w:r w:rsidRPr="008A483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  <w:p w:rsidR="00DC4DFA" w:rsidRPr="00340B8C" w:rsidRDefault="00340B8C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340B8C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D4C84" w:rsidRPr="00340B8C">
              <w:rPr>
                <w:b w:val="0"/>
                <w:sz w:val="28"/>
                <w:szCs w:val="28"/>
                <w:u w:val="single"/>
              </w:rPr>
              <w:t>12</w:t>
            </w:r>
            <w:r w:rsidR="00E95FB9" w:rsidRPr="00340B8C">
              <w:rPr>
                <w:b w:val="0"/>
                <w:sz w:val="28"/>
                <w:szCs w:val="28"/>
                <w:u w:val="single"/>
              </w:rPr>
              <w:t>.11</w:t>
            </w:r>
            <w:r w:rsidR="00FD4C84" w:rsidRPr="00340B8C">
              <w:rPr>
                <w:b w:val="0"/>
                <w:sz w:val="28"/>
                <w:szCs w:val="28"/>
                <w:u w:val="single"/>
              </w:rPr>
              <w:t>.2020</w:t>
            </w:r>
            <w:r w:rsidR="00DC4DFA" w:rsidRPr="00340B8C">
              <w:rPr>
                <w:b w:val="0"/>
                <w:sz w:val="28"/>
                <w:szCs w:val="28"/>
              </w:rPr>
              <w:t xml:space="preserve"> №    </w:t>
            </w:r>
            <w:r>
              <w:rPr>
                <w:b w:val="0"/>
                <w:sz w:val="28"/>
                <w:szCs w:val="28"/>
              </w:rPr>
              <w:t>105 п</w:t>
            </w:r>
          </w:p>
          <w:p w:rsidR="00DC4DFA" w:rsidRPr="008A4838" w:rsidRDefault="008A4838" w:rsidP="00857BB6">
            <w:pPr>
              <w:jc w:val="center"/>
              <w:rPr>
                <w:color w:val="000000" w:themeColor="text1"/>
              </w:rPr>
            </w:pPr>
            <w:r w:rsidRPr="008A4838">
              <w:rPr>
                <w:color w:val="000000" w:themeColor="text1"/>
              </w:rPr>
              <w:t>с. Шестаковка</w:t>
            </w:r>
          </w:p>
          <w:p w:rsidR="00DC4DFA" w:rsidRPr="008A4838" w:rsidRDefault="00C21C3B" w:rsidP="00857BB6">
            <w:pPr>
              <w:ind w:firstLine="708"/>
              <w:rPr>
                <w:color w:val="000000" w:themeColor="text1"/>
              </w:rPr>
            </w:pPr>
            <w:r w:rsidRPr="00C21C3B">
              <w:rPr>
                <w:color w:val="000000" w:themeColor="text1"/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C21C3B">
              <w:rPr>
                <w:color w:val="000000" w:themeColor="text1"/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C21C3B" w:rsidP="00857BB6">
            <w:pPr>
              <w:jc w:val="both"/>
            </w:pPr>
            <w:r w:rsidRPr="00C21C3B">
              <w:rPr>
                <w:sz w:val="20"/>
              </w:rPr>
              <w:pict>
                <v:line id="_x0000_s1028" style="position:absolute;left:0;text-align:left;z-index:251662336" from="36.35pt,96.1pt" to="36.35pt,114.1pt"/>
              </w:pict>
            </w:r>
            <w:r w:rsidRPr="00C21C3B">
              <w:rPr>
                <w:sz w:val="20"/>
              </w:rPr>
              <w:pict>
                <v:line id="_x0000_s1029" style="position:absolute;left:0;text-align:left;flip:x;z-index:251663360" from="18.35pt,96.1pt" to="36.35pt,96.1pt"/>
              </w:pict>
            </w:r>
          </w:p>
        </w:tc>
      </w:tr>
    </w:tbl>
    <w:p w:rsidR="00492698" w:rsidRPr="00492698" w:rsidRDefault="00C45231" w:rsidP="00C45231">
      <w:pPr>
        <w:ind w:right="4111"/>
        <w:jc w:val="both"/>
      </w:pPr>
      <w:r>
        <w:t>«</w:t>
      </w:r>
      <w:r w:rsidRPr="000B7DC9">
        <w:t>Об утверждении Методики прогнозирования поступлений доходов в бюджет муниципального</w:t>
      </w:r>
      <w:r w:rsidR="00340B8C">
        <w:t xml:space="preserve"> </w:t>
      </w:r>
      <w:r w:rsidRPr="000B7DC9">
        <w:t xml:space="preserve">образования </w:t>
      </w:r>
      <w:r w:rsidR="00EC7273">
        <w:t>Шестаковский</w:t>
      </w:r>
      <w:r w:rsidRPr="000B7DC9">
        <w:t xml:space="preserve"> сельсовет</w:t>
      </w:r>
      <w:r w:rsidR="00340B8C">
        <w:t xml:space="preserve"> </w:t>
      </w:r>
      <w:r w:rsidRPr="000B7DC9">
        <w:t>Ташлинского района Оренбургской области</w:t>
      </w:r>
      <w:r w:rsidR="00B82218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5231" w:rsidRDefault="00C45231" w:rsidP="00C45231">
      <w:pPr>
        <w:ind w:firstLine="709"/>
        <w:jc w:val="both"/>
      </w:pPr>
      <w:r w:rsidRPr="001C7023">
        <w:t xml:space="preserve">В соответствии с </w:t>
      </w:r>
      <w:r>
        <w:t>абзацем 7 пункта 1 статьи 160.1 Бюджетного кодекса Российской Федерации, постановлением Правительства Российской Федерации</w:t>
      </w:r>
      <w:r w:rsidRPr="008A4838">
        <w:rPr>
          <w:color w:val="000000" w:themeColor="text1"/>
        </w:rPr>
        <w:t xml:space="preserve"> от 23.06.2016г. № 574</w:t>
      </w:r>
      <w:r>
        <w:t xml:space="preserve">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</w:t>
      </w:r>
      <w:r w:rsidR="00E95FB9">
        <w:t>п</w:t>
      </w:r>
      <w:r w:rsidR="008A4838">
        <w:t>ального образования Шестаковский</w:t>
      </w:r>
      <w:r>
        <w:t xml:space="preserve"> сельсовет  Ташлинского района Оренбургской области:</w:t>
      </w:r>
    </w:p>
    <w:p w:rsidR="00C45231" w:rsidRPr="001C7023" w:rsidRDefault="00C45231" w:rsidP="00C45231">
      <w:pPr>
        <w:ind w:firstLine="709"/>
        <w:jc w:val="both"/>
      </w:pPr>
    </w:p>
    <w:p w:rsidR="00C45231" w:rsidRDefault="00C45231" w:rsidP="00C45231">
      <w:pPr>
        <w:autoSpaceDE/>
        <w:autoSpaceDN/>
        <w:ind w:firstLine="709"/>
        <w:jc w:val="both"/>
      </w:pPr>
      <w:r>
        <w:t>1. Утвердить Методику прогнозирования поступлений доходов в бюджет муници</w:t>
      </w:r>
      <w:r w:rsidR="00E95FB9">
        <w:t>п</w:t>
      </w:r>
      <w:r w:rsidR="00EC7273">
        <w:t>ального образования Шестаковский</w:t>
      </w:r>
      <w:r>
        <w:t xml:space="preserve"> сельсовет  Ташлинского района Оренбургской области согласно Приложению к настоящему постановлению.</w:t>
      </w:r>
    </w:p>
    <w:p w:rsidR="00C45231" w:rsidRPr="001C7023" w:rsidRDefault="00C45231" w:rsidP="00C45231">
      <w:pPr>
        <w:autoSpaceDE/>
        <w:autoSpaceDN/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C45231" w:rsidRPr="001C7023" w:rsidRDefault="00C45231" w:rsidP="00C45231">
      <w:pPr>
        <w:ind w:firstLine="708"/>
        <w:jc w:val="both"/>
      </w:pPr>
      <w:r>
        <w:t xml:space="preserve">3. </w:t>
      </w:r>
      <w:r w:rsidRPr="001C7023">
        <w:t xml:space="preserve">Настоящее </w:t>
      </w:r>
      <w:r>
        <w:t>постановление</w:t>
      </w:r>
      <w:r w:rsidRPr="001C7023">
        <w:t xml:space="preserve"> вступает в силу </w:t>
      </w:r>
      <w:r>
        <w:t>после</w:t>
      </w:r>
      <w:r w:rsidRPr="001C7023">
        <w:t xml:space="preserve"> подписания</w:t>
      </w:r>
      <w:r>
        <w:t xml:space="preserve"> и подлежит размещению на официальном сайте Ташлинского района в сети  Интернет</w:t>
      </w:r>
      <w:r w:rsidRPr="001C7023">
        <w:t>.</w:t>
      </w:r>
    </w:p>
    <w:p w:rsidR="00C45231" w:rsidRDefault="00C45231" w:rsidP="00C45231">
      <w:pPr>
        <w:jc w:val="both"/>
      </w:pPr>
    </w:p>
    <w:p w:rsidR="00C45231" w:rsidRDefault="00C45231" w:rsidP="00C45231">
      <w:pPr>
        <w:jc w:val="both"/>
      </w:pPr>
    </w:p>
    <w:p w:rsidR="00CC2DDA" w:rsidRPr="005B4E31" w:rsidRDefault="00CC2DDA" w:rsidP="00CC2DDA">
      <w:pPr>
        <w:ind w:firstLine="900"/>
        <w:jc w:val="both"/>
      </w:pPr>
    </w:p>
    <w:p w:rsidR="00775A30" w:rsidRDefault="00775A30" w:rsidP="00775A30">
      <w:pPr>
        <w:jc w:val="both"/>
        <w:rPr>
          <w:b/>
        </w:rPr>
      </w:pPr>
    </w:p>
    <w:p w:rsidR="00775A30" w:rsidRPr="00144BA7" w:rsidRDefault="00775A30" w:rsidP="00775A30">
      <w:pPr>
        <w:jc w:val="both"/>
        <w:rPr>
          <w:b/>
        </w:rPr>
      </w:pPr>
    </w:p>
    <w:p w:rsidR="00775A30" w:rsidRDefault="00340B8C" w:rsidP="00775A30">
      <w:pPr>
        <w:jc w:val="both"/>
      </w:pPr>
      <w:r>
        <w:t>И.о. г</w:t>
      </w:r>
      <w:r w:rsidR="00775A30" w:rsidRPr="00144BA7">
        <w:t>лав</w:t>
      </w:r>
      <w:r>
        <w:t>ы</w:t>
      </w:r>
      <w:r w:rsidR="00E95FB9">
        <w:t xml:space="preserve"> </w:t>
      </w:r>
      <w:r w:rsidR="00775A30">
        <w:t xml:space="preserve"> администрации                             </w:t>
      </w:r>
      <w:r w:rsidR="00EC7273">
        <w:t xml:space="preserve">                  </w:t>
      </w:r>
      <w:r>
        <w:t>Р.И. Халитова</w:t>
      </w:r>
    </w:p>
    <w:p w:rsidR="00775A30" w:rsidRDefault="00775A30" w:rsidP="00775A30">
      <w:pPr>
        <w:jc w:val="both"/>
      </w:pPr>
    </w:p>
    <w:p w:rsidR="00CC2DDA" w:rsidRDefault="00CC2DDA" w:rsidP="00775A30">
      <w:pPr>
        <w:jc w:val="both"/>
      </w:pPr>
    </w:p>
    <w:p w:rsidR="00775A30" w:rsidRDefault="00775A30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 w:rsidR="00C45231">
        <w:rPr>
          <w:sz w:val="24"/>
          <w:szCs w:val="24"/>
        </w:rPr>
        <w:t>ации района, прокуратуре района, в места обнародования</w:t>
      </w:r>
    </w:p>
    <w:p w:rsidR="008A4838" w:rsidRDefault="008A4838" w:rsidP="00775A30">
      <w:pPr>
        <w:jc w:val="both"/>
        <w:rPr>
          <w:sz w:val="24"/>
          <w:szCs w:val="24"/>
        </w:rPr>
      </w:pPr>
    </w:p>
    <w:p w:rsidR="00340B8C" w:rsidRDefault="00340B8C" w:rsidP="00775A30">
      <w:pPr>
        <w:jc w:val="both"/>
        <w:rPr>
          <w:sz w:val="24"/>
          <w:szCs w:val="24"/>
        </w:rPr>
      </w:pPr>
    </w:p>
    <w:p w:rsidR="008A4838" w:rsidRPr="00775A30" w:rsidRDefault="008A4838" w:rsidP="00775A30">
      <w:pPr>
        <w:jc w:val="both"/>
        <w:rPr>
          <w:sz w:val="24"/>
          <w:szCs w:val="24"/>
        </w:rPr>
      </w:pP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r w:rsidR="006105F5">
        <w:rPr>
          <w:snapToGrid w:val="0"/>
        </w:rPr>
        <w:t xml:space="preserve"> 1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к постановлению главы 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муниципального образования</w:t>
      </w:r>
    </w:p>
    <w:p w:rsidR="00B82218" w:rsidRDefault="008A4838" w:rsidP="00B82218">
      <w:pPr>
        <w:jc w:val="right"/>
        <w:rPr>
          <w:snapToGrid w:val="0"/>
        </w:rPr>
      </w:pPr>
      <w:r>
        <w:rPr>
          <w:snapToGrid w:val="0"/>
        </w:rPr>
        <w:t>Шестаковский</w:t>
      </w:r>
      <w:r w:rsidR="00B82218">
        <w:rPr>
          <w:snapToGrid w:val="0"/>
        </w:rPr>
        <w:t>сельсовет</w:t>
      </w:r>
    </w:p>
    <w:p w:rsidR="00B82218" w:rsidRPr="00340B8C" w:rsidRDefault="00FD4C84" w:rsidP="00B82218">
      <w:pPr>
        <w:pStyle w:val="a8"/>
        <w:jc w:val="right"/>
        <w:rPr>
          <w:snapToGrid w:val="0"/>
        </w:rPr>
      </w:pPr>
      <w:r w:rsidRPr="00340B8C">
        <w:rPr>
          <w:u w:val="single"/>
        </w:rPr>
        <w:t>12</w:t>
      </w:r>
      <w:r w:rsidR="00E95FB9" w:rsidRPr="00340B8C">
        <w:rPr>
          <w:u w:val="single"/>
        </w:rPr>
        <w:t>.11.</w:t>
      </w:r>
      <w:r w:rsidRPr="00340B8C">
        <w:rPr>
          <w:u w:val="single"/>
        </w:rPr>
        <w:t>2020</w:t>
      </w:r>
      <w:bookmarkStart w:id="0" w:name="_GoBack"/>
      <w:bookmarkEnd w:id="0"/>
      <w:r w:rsidR="006105F5" w:rsidRPr="00340B8C">
        <w:t xml:space="preserve">  №</w:t>
      </w:r>
      <w:r w:rsidR="006105F5" w:rsidRPr="00340B8C">
        <w:rPr>
          <w:u w:val="single"/>
        </w:rPr>
        <w:t xml:space="preserve"> </w:t>
      </w:r>
      <w:r w:rsidR="00340B8C" w:rsidRPr="00340B8C">
        <w:rPr>
          <w:u w:val="single"/>
        </w:rPr>
        <w:t>10</w:t>
      </w:r>
      <w:r w:rsidR="008A4838" w:rsidRPr="00340B8C">
        <w:rPr>
          <w:u w:val="single"/>
        </w:rPr>
        <w:t>5</w:t>
      </w:r>
      <w:r w:rsidR="00340B8C">
        <w:rPr>
          <w:u w:val="single"/>
        </w:rPr>
        <w:t xml:space="preserve"> </w:t>
      </w:r>
      <w:r w:rsidR="00B82218" w:rsidRPr="00340B8C">
        <w:rPr>
          <w:u w:val="single"/>
        </w:rPr>
        <w:t>п</w:t>
      </w:r>
    </w:p>
    <w:p w:rsidR="00B82218" w:rsidRPr="004C6EAC" w:rsidRDefault="00B82218" w:rsidP="00B82218">
      <w:pPr>
        <w:jc w:val="right"/>
        <w:rPr>
          <w:snapToGrid w:val="0"/>
          <w:color w:val="FF0000"/>
        </w:rPr>
      </w:pPr>
    </w:p>
    <w:p w:rsidR="00775A30" w:rsidRDefault="00775A30" w:rsidP="00B82218">
      <w:pPr>
        <w:jc w:val="right"/>
        <w:rPr>
          <w:snapToGrid w:val="0"/>
        </w:rPr>
      </w:pP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>Методика прогнозирования поступлений доходов в бюджет</w:t>
      </w: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 xml:space="preserve"> муници</w:t>
      </w:r>
      <w:r w:rsidR="00E95FB9">
        <w:rPr>
          <w:b/>
        </w:rPr>
        <w:t>п</w:t>
      </w:r>
      <w:r w:rsidR="007575A1">
        <w:rPr>
          <w:b/>
        </w:rPr>
        <w:t>ального образования Шестаковский</w:t>
      </w:r>
      <w:r w:rsidRPr="004B59E2">
        <w:rPr>
          <w:b/>
        </w:rPr>
        <w:t xml:space="preserve"> сельсовет  </w:t>
      </w: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>Ташлинского  района Оренбургской области</w:t>
      </w:r>
    </w:p>
    <w:p w:rsidR="005719D2" w:rsidRDefault="005719D2" w:rsidP="005719D2">
      <w:pPr>
        <w:jc w:val="center"/>
      </w:pPr>
    </w:p>
    <w:p w:rsidR="005719D2" w:rsidRDefault="005719D2" w:rsidP="005719D2">
      <w:pPr>
        <w:ind w:firstLine="709"/>
        <w:jc w:val="both"/>
      </w:pPr>
      <w:r w:rsidRPr="000C39F0">
        <w:rPr>
          <w:color w:val="000000"/>
        </w:rPr>
        <w:t xml:space="preserve">Настоящая Методика прогнозирования </w:t>
      </w:r>
      <w:r>
        <w:rPr>
          <w:color w:val="000000"/>
        </w:rPr>
        <w:t xml:space="preserve">поступлений </w:t>
      </w:r>
      <w:r w:rsidRPr="000C39F0">
        <w:rPr>
          <w:color w:val="000000"/>
        </w:rPr>
        <w:t xml:space="preserve">доходов </w:t>
      </w:r>
      <w:r>
        <w:rPr>
          <w:color w:val="000000"/>
        </w:rPr>
        <w:t>в бюджет</w:t>
      </w:r>
      <w:r w:rsidRPr="000C39F0">
        <w:rPr>
          <w:color w:val="000000"/>
        </w:rPr>
        <w:t xml:space="preserve"> муниципального образования</w:t>
      </w:r>
      <w:r w:rsidR="007575A1">
        <w:t>Шестаковский</w:t>
      </w:r>
      <w:r w:rsidRPr="0092651E">
        <w:t xml:space="preserve">сельсовет Ташлинского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</w:t>
      </w:r>
      <w:r w:rsidR="007575A1">
        <w:t>Шестаковский</w:t>
      </w:r>
      <w:r w:rsidRPr="0092651E">
        <w:t xml:space="preserve"> сельсовет</w:t>
      </w:r>
      <w:r>
        <w:t xml:space="preserve"> Ташлинского района Оренбургской области</w:t>
      </w:r>
      <w:r w:rsidRPr="000C39F0">
        <w:rPr>
          <w:color w:val="000000"/>
        </w:rPr>
        <w:t xml:space="preserve"> (далее - бюджета муниципального образования).</w:t>
      </w:r>
    </w:p>
    <w:p w:rsidR="005719D2" w:rsidRDefault="005719D2" w:rsidP="005719D2">
      <w:pPr>
        <w:widowControl w:val="0"/>
        <w:adjustRightInd w:val="0"/>
        <w:ind w:firstLine="709"/>
        <w:jc w:val="both"/>
      </w:pPr>
      <w:r w:rsidRPr="006D5423"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  <w:r>
        <w:tab/>
      </w:r>
    </w:p>
    <w:p w:rsidR="005719D2" w:rsidRPr="002D5492" w:rsidRDefault="005719D2" w:rsidP="005719D2">
      <w:pPr>
        <w:widowControl w:val="0"/>
        <w:adjustRightInd w:val="0"/>
        <w:ind w:firstLine="709"/>
        <w:jc w:val="both"/>
      </w:pPr>
      <w:r w:rsidRPr="002D5492">
        <w:t>При расчете параметров доходов бюджета применяются следующие методы прогнозирования</w:t>
      </w:r>
      <w:r w:rsidRPr="002D5492">
        <w:rPr>
          <w:color w:val="000000"/>
        </w:rPr>
        <w:t>:</w:t>
      </w:r>
    </w:p>
    <w:p w:rsidR="005719D2" w:rsidRDefault="005719D2" w:rsidP="005719D2">
      <w:pPr>
        <w:ind w:firstLine="709"/>
        <w:jc w:val="both"/>
      </w:pPr>
      <w: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719D2" w:rsidRDefault="005719D2" w:rsidP="005719D2">
      <w:pPr>
        <w:ind w:firstLine="709"/>
        <w:jc w:val="both"/>
      </w:pPr>
      <w:r>
        <w:t>- усреднение – расчет, осуществляемый на основании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5719D2" w:rsidRDefault="005719D2" w:rsidP="005719D2">
      <w:pPr>
        <w:ind w:firstLine="709"/>
        <w:jc w:val="both"/>
      </w:pPr>
      <w:r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5719D2" w:rsidRDefault="005719D2" w:rsidP="005719D2">
      <w:pPr>
        <w:ind w:firstLine="709"/>
        <w:jc w:val="both"/>
      </w:pPr>
      <w:r>
        <w:t>- 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5719D2" w:rsidRDefault="005719D2" w:rsidP="005719D2">
      <w:pPr>
        <w:ind w:firstLine="709"/>
        <w:jc w:val="center"/>
      </w:pPr>
    </w:p>
    <w:p w:rsidR="005719D2" w:rsidRPr="008B7A2B" w:rsidRDefault="005719D2" w:rsidP="005719D2">
      <w:pPr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1. </w:t>
      </w:r>
      <w:r w:rsidRPr="008B7A2B">
        <w:rPr>
          <w:b/>
        </w:rPr>
        <w:t>Налоговые доходы</w:t>
      </w:r>
    </w:p>
    <w:p w:rsidR="005719D2" w:rsidRPr="002D5492" w:rsidRDefault="005719D2" w:rsidP="005719D2">
      <w:pPr>
        <w:adjustRightInd w:val="0"/>
        <w:ind w:firstLine="709"/>
        <w:contextualSpacing/>
        <w:jc w:val="both"/>
      </w:pPr>
      <w:r w:rsidRPr="002D5492">
        <w:t>1.1</w:t>
      </w:r>
      <w:r>
        <w:t>.</w:t>
      </w:r>
      <w:r w:rsidRPr="002D5492">
        <w:t xml:space="preserve">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 на нефтепродукты).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Для расчета акцизов на нефтепродукты используются: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прогноз поступлений доходов Управления Федерального казначейства по Оренбургской области;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lastRenderedPageBreak/>
        <w:t>федеральный закон о федеральном бюджете (проект закона) на очередной финансовый год и на плановый период;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закон Оренбургской области об областном бюджете (проект закона) на очередной финансовый год и на плановый период.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 xml:space="preserve">1.2. Налог на доходы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 xml:space="preserve"> 1.3. Налог на имущество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 xml:space="preserve">1.4. Земельный налог  взимаемый по ставкам ,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Земельный налог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1.5.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Расчет прогноза поступления доходов бюджет муници</w:t>
      </w:r>
      <w:r w:rsidR="00E95FB9">
        <w:t>пального образования</w:t>
      </w:r>
      <w:r w:rsidR="008A4838">
        <w:t xml:space="preserve"> Шестаковский</w:t>
      </w:r>
      <w:r w:rsidRPr="005E35F7">
        <w:t xml:space="preserve"> сельсовет Ташлинского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Государственная пошлина взимается в соответствии с положением главы 25.3 части второй НК РФ и зачисляются в бюджет муницип</w:t>
      </w:r>
      <w:r w:rsidR="00E95FB9">
        <w:t>а</w:t>
      </w:r>
      <w:r w:rsidR="008A4838">
        <w:t>льного образования  Шестаковский</w:t>
      </w:r>
      <w:r w:rsidRPr="005E35F7">
        <w:t xml:space="preserve"> сельсовет Ташлинского района Оренбургской области  по нормативам, установленным в соответствии со статьями 50 и 56 БК  РФ. При расчете поступлений государственной пошлины учитываются следующие факторы: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- изменения в законодательстве</w:t>
      </w:r>
      <w:r w:rsidR="004B59E2" w:rsidRPr="005E35F7">
        <w:t>.</w:t>
      </w:r>
    </w:p>
    <w:p w:rsidR="004B59E2" w:rsidRPr="005E35F7" w:rsidRDefault="005719D2" w:rsidP="005E35F7">
      <w:pPr>
        <w:pStyle w:val="ac"/>
        <w:ind w:firstLine="709"/>
        <w:jc w:val="both"/>
      </w:pPr>
      <w:r w:rsidRPr="005E35F7">
        <w:t xml:space="preserve">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lastRenderedPageBreak/>
        <w:t xml:space="preserve">Госпошлина зачисляется в бюджет поселения по нормативу 100,0 процентов. Ожидаемое поступление государственной пошлины (ОПГП) определяется исходя из следующего алгоритма расчета (формуле): </w:t>
      </w: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r w:rsidRPr="004B59E2">
        <w:rPr>
          <w:b/>
        </w:rPr>
        <w:t>Опгп = Ф1+Ф2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>где: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Опгп</w:t>
      </w:r>
      <w:r w:rsidRPr="00FF0166">
        <w:t>-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Ф1</w:t>
      </w:r>
      <w:r w:rsidRPr="00FF0166">
        <w:rPr>
          <w:b/>
        </w:rPr>
        <w:t>-</w:t>
      </w:r>
      <w:r w:rsidRPr="00FF0166">
        <w:t xml:space="preserve"> фактическое поступлен</w:t>
      </w:r>
      <w:r>
        <w:t>ие за 1 полугодие текущего года,</w:t>
      </w:r>
    </w:p>
    <w:p w:rsidR="005719D2" w:rsidRPr="00533A1F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 xml:space="preserve">Ф2 </w:t>
      </w:r>
      <w:r w:rsidRPr="00FF0166">
        <w:t xml:space="preserve">- фактическое поступление за </w:t>
      </w:r>
      <w:r>
        <w:t>2</w:t>
      </w:r>
      <w:r w:rsidRPr="00FF0166">
        <w:t xml:space="preserve"> полугодие </w:t>
      </w:r>
      <w:r>
        <w:t>отчетного</w:t>
      </w:r>
      <w:r w:rsidRPr="00FF0166">
        <w:t xml:space="preserve"> года</w:t>
      </w:r>
      <w:r>
        <w:t>.</w:t>
      </w:r>
    </w:p>
    <w:p w:rsidR="005719D2" w:rsidRPr="008B7A2B" w:rsidRDefault="005719D2" w:rsidP="005719D2">
      <w:pPr>
        <w:adjustRightInd w:val="0"/>
        <w:ind w:firstLine="709"/>
        <w:jc w:val="center"/>
        <w:rPr>
          <w:b/>
        </w:rPr>
      </w:pPr>
      <w:r>
        <w:rPr>
          <w:b/>
        </w:rPr>
        <w:t xml:space="preserve">2. </w:t>
      </w:r>
      <w:r w:rsidRPr="008B7A2B">
        <w:rPr>
          <w:b/>
        </w:rPr>
        <w:t>Неналоговые доходы</w:t>
      </w:r>
    </w:p>
    <w:p w:rsidR="005719D2" w:rsidRPr="008B7A2B" w:rsidRDefault="004B59E2" w:rsidP="005719D2">
      <w:pPr>
        <w:ind w:firstLine="709"/>
        <w:jc w:val="both"/>
        <w:rPr>
          <w:b/>
        </w:rPr>
      </w:pPr>
      <w:r>
        <w:rPr>
          <w:b/>
        </w:rPr>
        <w:t>2.1</w:t>
      </w:r>
      <w:r w:rsidR="005719D2">
        <w:rPr>
          <w:b/>
        </w:rPr>
        <w:t xml:space="preserve">.  </w:t>
      </w:r>
      <w:r w:rsidR="005719D2" w:rsidRPr="008B7A2B">
        <w:rPr>
          <w:b/>
        </w:rPr>
        <w:t>Доходы от использования имущества, находящегося в государственной и муниципальной собственности.</w:t>
      </w:r>
    </w:p>
    <w:p w:rsidR="005719D2" w:rsidRPr="004B59E2" w:rsidRDefault="005719D2" w:rsidP="004B59E2">
      <w:pPr>
        <w:pStyle w:val="ac"/>
        <w:ind w:firstLine="709"/>
        <w:jc w:val="both"/>
      </w:pPr>
      <w:r w:rsidRPr="004B59E2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</w:p>
    <w:p w:rsidR="005719D2" w:rsidRDefault="005719D2" w:rsidP="004B59E2">
      <w:pPr>
        <w:pStyle w:val="ac"/>
        <w:ind w:firstLine="709"/>
        <w:jc w:val="both"/>
      </w:pPr>
      <w:r w:rsidRPr="004B59E2"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4B59E2" w:rsidRPr="004B59E2" w:rsidRDefault="004B59E2" w:rsidP="004B59E2">
      <w:pPr>
        <w:pStyle w:val="ac"/>
        <w:ind w:firstLine="709"/>
        <w:jc w:val="both"/>
      </w:pP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r w:rsidRPr="004B59E2">
        <w:rPr>
          <w:b/>
        </w:rPr>
        <w:t>ОпАИ = Кд*</w:t>
      </w:r>
      <w:r w:rsidRPr="004B59E2">
        <w:rPr>
          <w:b/>
          <w:lang w:val="en-US"/>
        </w:rPr>
        <w:t>N</w:t>
      </w:r>
      <w:r w:rsidRPr="004B59E2">
        <w:rPr>
          <w:b/>
        </w:rPr>
        <w:t>*12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 xml:space="preserve">где: 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</w:rPr>
        <w:t>Опгп</w:t>
      </w:r>
      <w:r w:rsidRPr="00FF0166">
        <w:t>-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</w:rPr>
        <w:t>Кд</w:t>
      </w:r>
      <w:r w:rsidRPr="00FF0166">
        <w:t xml:space="preserve">- </w:t>
      </w:r>
      <w:r>
        <w:t>количество договоров заключенных,</w:t>
      </w:r>
    </w:p>
    <w:p w:rsidR="005719D2" w:rsidRPr="00533A1F" w:rsidRDefault="005719D2" w:rsidP="004B59E2">
      <w:pPr>
        <w:pStyle w:val="ac"/>
        <w:spacing w:line="360" w:lineRule="auto"/>
      </w:pPr>
      <w:r w:rsidRPr="004B59E2">
        <w:rPr>
          <w:b/>
          <w:lang w:val="en-US"/>
        </w:rPr>
        <w:t>N</w:t>
      </w:r>
      <w:r>
        <w:t>–размер арендной платы в месяц.</w:t>
      </w:r>
    </w:p>
    <w:p w:rsidR="005719D2" w:rsidRPr="00DA7ED8" w:rsidRDefault="005719D2" w:rsidP="008A4838">
      <w:pPr>
        <w:ind w:firstLine="709"/>
        <w:jc w:val="center"/>
        <w:rPr>
          <w:b/>
        </w:rPr>
      </w:pPr>
      <w:r>
        <w:rPr>
          <w:b/>
        </w:rPr>
        <w:t xml:space="preserve">2.2. </w:t>
      </w:r>
      <w:r w:rsidRPr="00DA7ED8">
        <w:rPr>
          <w:b/>
        </w:rPr>
        <w:t>Штрафы, санкции, возмещение ущерба (116</w:t>
      </w:r>
      <w:r w:rsidR="004C6EAC">
        <w:rPr>
          <w:b/>
        </w:rPr>
        <w:t>02020020000140</w:t>
      </w:r>
      <w:r w:rsidRPr="00DA7ED8">
        <w:rPr>
          <w:b/>
        </w:rPr>
        <w:t>)</w:t>
      </w:r>
    </w:p>
    <w:p w:rsidR="004B59E2" w:rsidRPr="004B59E2" w:rsidRDefault="005719D2" w:rsidP="008A4838">
      <w:pPr>
        <w:pStyle w:val="ac"/>
        <w:ind w:firstLine="709"/>
        <w:jc w:val="both"/>
      </w:pPr>
      <w:r w:rsidRPr="004B59E2">
        <w:t xml:space="preserve">Расчет прогноза поступления в бюджет штрафов, санкций, возмещения ущерба основывается на следующих нормативных правовых актах: </w:t>
      </w:r>
    </w:p>
    <w:p w:rsidR="004B59E2" w:rsidRPr="004B59E2" w:rsidRDefault="005719D2" w:rsidP="008A4838">
      <w:pPr>
        <w:pStyle w:val="ac"/>
        <w:ind w:firstLine="709"/>
        <w:jc w:val="both"/>
      </w:pPr>
      <w:r w:rsidRPr="004B59E2">
        <w:t xml:space="preserve">- Бюджетный кодекс Российской Федерации; </w:t>
      </w:r>
    </w:p>
    <w:p w:rsidR="004B59E2" w:rsidRPr="004B59E2" w:rsidRDefault="005719D2" w:rsidP="008A4838">
      <w:pPr>
        <w:pStyle w:val="ac"/>
        <w:ind w:firstLine="709"/>
        <w:jc w:val="both"/>
      </w:pPr>
      <w:r w:rsidRPr="004B59E2">
        <w:t xml:space="preserve">- законодательство Российской Федерации, в том числе Кодекс Российской Федерации об административных правонарушениях. </w:t>
      </w:r>
    </w:p>
    <w:p w:rsidR="004B59E2" w:rsidRPr="004B59E2" w:rsidRDefault="005719D2" w:rsidP="004B59E2">
      <w:pPr>
        <w:pStyle w:val="ac"/>
        <w:ind w:firstLine="709"/>
        <w:jc w:val="both"/>
      </w:pPr>
      <w:r w:rsidRPr="004B59E2">
        <w:t xml:space="preserve"> При расчете учитываются следующие факторы:  </w:t>
      </w:r>
    </w:p>
    <w:p w:rsidR="004B59E2" w:rsidRPr="004B59E2" w:rsidRDefault="005719D2" w:rsidP="004B59E2">
      <w:pPr>
        <w:pStyle w:val="ac"/>
        <w:ind w:firstLine="709"/>
        <w:jc w:val="both"/>
      </w:pPr>
      <w:r w:rsidRPr="004B59E2">
        <w:t xml:space="preserve">- изменения в законодательстве;  </w:t>
      </w:r>
    </w:p>
    <w:p w:rsidR="005719D2" w:rsidRPr="004B59E2" w:rsidRDefault="005719D2" w:rsidP="004B59E2">
      <w:pPr>
        <w:pStyle w:val="ac"/>
        <w:ind w:firstLine="709"/>
        <w:jc w:val="both"/>
      </w:pPr>
      <w:r w:rsidRPr="004B59E2">
        <w:t xml:space="preserve">- иные факторы (в том числе возможная корректировка на поступления, имеющие нестабильный «разовый» характер и др.). Поступление в бюджет  денежные взыскания (штрафы)  прогнозируется с учетом КоАП,  на очередной финансовый год планируются исходя из </w:t>
      </w:r>
      <w:r w:rsidRPr="004B59E2">
        <w:lastRenderedPageBreak/>
        <w:t xml:space="preserve">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 Ожидаемое поступление денежные взыскания (ОПДВ) определяется исходя из следующего алгоритма расчета (формуле): </w:t>
      </w:r>
    </w:p>
    <w:p w:rsidR="004B59E2" w:rsidRDefault="004B59E2" w:rsidP="004B59E2">
      <w:pPr>
        <w:pStyle w:val="ac"/>
        <w:ind w:firstLine="709"/>
        <w:jc w:val="both"/>
        <w:rPr>
          <w:b/>
        </w:rPr>
      </w:pP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r w:rsidRPr="004B59E2">
        <w:rPr>
          <w:b/>
        </w:rPr>
        <w:t>ОпДВ = Ф1+Ф2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 xml:space="preserve">где: 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  <w:sz w:val="32"/>
          <w:szCs w:val="32"/>
        </w:rPr>
        <w:t>ОпДВ</w:t>
      </w:r>
      <w:r w:rsidRPr="004B59E2">
        <w:rPr>
          <w:b/>
        </w:rPr>
        <w:t>-</w:t>
      </w:r>
      <w:r w:rsidRPr="00FF0166">
        <w:t xml:space="preserve">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  <w:sz w:val="32"/>
          <w:szCs w:val="32"/>
        </w:rPr>
        <w:t>Ф1</w:t>
      </w:r>
      <w:r w:rsidRPr="00FF0166">
        <w:t>- фактическое поступлен</w:t>
      </w:r>
      <w:r>
        <w:t>ие за 8 месяцев текущего года,</w:t>
      </w:r>
    </w:p>
    <w:p w:rsidR="005719D2" w:rsidRPr="00533A1F" w:rsidRDefault="005719D2" w:rsidP="004B59E2">
      <w:pPr>
        <w:pStyle w:val="ac"/>
        <w:spacing w:line="360" w:lineRule="auto"/>
      </w:pPr>
      <w:r w:rsidRPr="004B59E2">
        <w:rPr>
          <w:b/>
          <w:sz w:val="32"/>
          <w:szCs w:val="32"/>
        </w:rPr>
        <w:t>Ф2</w:t>
      </w:r>
      <w:r w:rsidRPr="00FF0166">
        <w:t xml:space="preserve">- фактическое поступление за </w:t>
      </w:r>
      <w:r>
        <w:t>4месяцаотчетного</w:t>
      </w:r>
      <w:r w:rsidRPr="00FF0166">
        <w:t xml:space="preserve"> года</w:t>
      </w:r>
      <w:r>
        <w:t>.</w:t>
      </w:r>
    </w:p>
    <w:sectPr w:rsidR="005719D2" w:rsidRPr="00533A1F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05" w:rsidRDefault="000E0905" w:rsidP="00C26FD4">
      <w:r>
        <w:separator/>
      </w:r>
    </w:p>
  </w:endnote>
  <w:endnote w:type="continuationSeparator" w:id="1">
    <w:p w:rsidR="000E0905" w:rsidRDefault="000E0905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05" w:rsidRDefault="000E0905" w:rsidP="00C26FD4">
      <w:r>
        <w:separator/>
      </w:r>
    </w:p>
  </w:footnote>
  <w:footnote w:type="continuationSeparator" w:id="1">
    <w:p w:rsidR="000E0905" w:rsidRDefault="000E0905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6567"/>
    <w:rsid w:val="0000735E"/>
    <w:rsid w:val="000E0905"/>
    <w:rsid w:val="000F4B77"/>
    <w:rsid w:val="000F7652"/>
    <w:rsid w:val="0017486F"/>
    <w:rsid w:val="0020337D"/>
    <w:rsid w:val="00232065"/>
    <w:rsid w:val="00273612"/>
    <w:rsid w:val="002A2AE5"/>
    <w:rsid w:val="002C233E"/>
    <w:rsid w:val="002E2EE4"/>
    <w:rsid w:val="00302962"/>
    <w:rsid w:val="00303685"/>
    <w:rsid w:val="00311463"/>
    <w:rsid w:val="0034085A"/>
    <w:rsid w:val="00340B8C"/>
    <w:rsid w:val="00470AE9"/>
    <w:rsid w:val="00473759"/>
    <w:rsid w:val="0048745C"/>
    <w:rsid w:val="00491314"/>
    <w:rsid w:val="00492698"/>
    <w:rsid w:val="004979C7"/>
    <w:rsid w:val="004B59E2"/>
    <w:rsid w:val="004B5E98"/>
    <w:rsid w:val="004C5009"/>
    <w:rsid w:val="004C6EAC"/>
    <w:rsid w:val="004F0659"/>
    <w:rsid w:val="005719D2"/>
    <w:rsid w:val="0058144C"/>
    <w:rsid w:val="00586D61"/>
    <w:rsid w:val="005B1D43"/>
    <w:rsid w:val="005C7EFE"/>
    <w:rsid w:val="005E35F7"/>
    <w:rsid w:val="0060333B"/>
    <w:rsid w:val="00603DE4"/>
    <w:rsid w:val="00607542"/>
    <w:rsid w:val="00610012"/>
    <w:rsid w:val="006105F5"/>
    <w:rsid w:val="00610D07"/>
    <w:rsid w:val="00625D29"/>
    <w:rsid w:val="00627007"/>
    <w:rsid w:val="0063114F"/>
    <w:rsid w:val="00696CBD"/>
    <w:rsid w:val="006B05B7"/>
    <w:rsid w:val="006F2A3E"/>
    <w:rsid w:val="00731A89"/>
    <w:rsid w:val="007575A1"/>
    <w:rsid w:val="00775A30"/>
    <w:rsid w:val="00794315"/>
    <w:rsid w:val="007A1873"/>
    <w:rsid w:val="007E2A89"/>
    <w:rsid w:val="00827146"/>
    <w:rsid w:val="00855086"/>
    <w:rsid w:val="00887C19"/>
    <w:rsid w:val="008A4838"/>
    <w:rsid w:val="008B441C"/>
    <w:rsid w:val="008B5CF3"/>
    <w:rsid w:val="009176D5"/>
    <w:rsid w:val="009848FA"/>
    <w:rsid w:val="009A1325"/>
    <w:rsid w:val="009A600A"/>
    <w:rsid w:val="00AA1D30"/>
    <w:rsid w:val="00AA47D6"/>
    <w:rsid w:val="00AB639E"/>
    <w:rsid w:val="00B82218"/>
    <w:rsid w:val="00C07943"/>
    <w:rsid w:val="00C21C3B"/>
    <w:rsid w:val="00C26FD4"/>
    <w:rsid w:val="00C305D9"/>
    <w:rsid w:val="00C45231"/>
    <w:rsid w:val="00C55F29"/>
    <w:rsid w:val="00CC2DDA"/>
    <w:rsid w:val="00CD066E"/>
    <w:rsid w:val="00D02093"/>
    <w:rsid w:val="00D14577"/>
    <w:rsid w:val="00D164C9"/>
    <w:rsid w:val="00D37D27"/>
    <w:rsid w:val="00D86731"/>
    <w:rsid w:val="00D918F2"/>
    <w:rsid w:val="00DB09E1"/>
    <w:rsid w:val="00DC4DFA"/>
    <w:rsid w:val="00E06AAA"/>
    <w:rsid w:val="00E211CC"/>
    <w:rsid w:val="00E24C94"/>
    <w:rsid w:val="00E26F50"/>
    <w:rsid w:val="00E428F6"/>
    <w:rsid w:val="00E50563"/>
    <w:rsid w:val="00E572B3"/>
    <w:rsid w:val="00E860B0"/>
    <w:rsid w:val="00E95FB9"/>
    <w:rsid w:val="00EC7273"/>
    <w:rsid w:val="00ED72D5"/>
    <w:rsid w:val="00EE0BB3"/>
    <w:rsid w:val="00FA1965"/>
    <w:rsid w:val="00FD21BD"/>
    <w:rsid w:val="00FD2EF4"/>
    <w:rsid w:val="00FD4C84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43F5-E7D0-4296-AD1A-9586D08E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2019-11-15T09:58:00Z</cp:lastPrinted>
  <dcterms:created xsi:type="dcterms:W3CDTF">2020-11-12T12:05:00Z</dcterms:created>
  <dcterms:modified xsi:type="dcterms:W3CDTF">2020-11-12T12:05:00Z</dcterms:modified>
</cp:coreProperties>
</file>