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Pr="0003499B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E20E3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316B50">
        <w:rPr>
          <w:rFonts w:ascii="Times New Roman" w:hAnsi="Times New Roman" w:cs="Times New Roman"/>
          <w:sz w:val="28"/>
          <w:szCs w:val="28"/>
          <w:u w:val="single"/>
        </w:rPr>
        <w:t>.10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.2017 г  </w:t>
      </w:r>
      <w:r w:rsidRPr="0003499B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03499B" w:rsidRPr="0003499B">
        <w:rPr>
          <w:rFonts w:ascii="Times New Roman" w:hAnsi="Times New Roman" w:cs="Times New Roman"/>
          <w:sz w:val="28"/>
          <w:szCs w:val="28"/>
          <w:u w:val="single"/>
        </w:rPr>
        <w:t>95</w:t>
      </w:r>
      <w:r w:rsidRPr="0003499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0F3C8A">
        <w:rPr>
          <w:rFonts w:ascii="Times New Roman" w:hAnsi="Times New Roman" w:cs="Times New Roman"/>
          <w:bCs/>
          <w:sz w:val="28"/>
          <w:szCs w:val="28"/>
        </w:rPr>
        <w:t>9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0F3C8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2017 год,  по доходам в сумме </w:t>
      </w:r>
      <w:r w:rsidR="00316B50">
        <w:rPr>
          <w:rFonts w:ascii="Times New Roman" w:hAnsi="Times New Roman" w:cs="Times New Roman"/>
          <w:bCs/>
          <w:color w:val="000000"/>
          <w:sz w:val="28"/>
          <w:szCs w:val="28"/>
        </w:rPr>
        <w:t>1749,5</w:t>
      </w:r>
      <w:r w:rsidR="000F3C8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0F3C8A">
        <w:rPr>
          <w:rFonts w:ascii="Times New Roman" w:hAnsi="Times New Roman" w:cs="Times New Roman"/>
          <w:sz w:val="28"/>
          <w:szCs w:val="28"/>
        </w:rPr>
        <w:t>1725,79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16B50">
        <w:rPr>
          <w:rFonts w:ascii="Times New Roman" w:hAnsi="Times New Roman" w:cs="Times New Roman"/>
          <w:sz w:val="28"/>
          <w:szCs w:val="28"/>
        </w:rPr>
        <w:t>ыс.рублей с превышением доходов над рас</w:t>
      </w:r>
      <w:r>
        <w:rPr>
          <w:rFonts w:ascii="Times New Roman" w:hAnsi="Times New Roman" w:cs="Times New Roman"/>
          <w:sz w:val="28"/>
          <w:szCs w:val="28"/>
        </w:rPr>
        <w:t xml:space="preserve">ходами – в сумме </w:t>
      </w:r>
      <w:r w:rsidR="000F3C8A">
        <w:rPr>
          <w:rFonts w:ascii="Times New Roman" w:hAnsi="Times New Roman" w:cs="Times New Roman"/>
          <w:sz w:val="28"/>
          <w:szCs w:val="28"/>
        </w:rPr>
        <w:t>23,76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В.В. Найданов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316B50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EF7D18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4E20E3" w:rsidRPr="004E20E3">
        <w:rPr>
          <w:rFonts w:ascii="Times New Roman" w:hAnsi="Times New Roman" w:cs="Times New Roman"/>
          <w:sz w:val="28"/>
          <w:szCs w:val="28"/>
        </w:rPr>
        <w:t>13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316B50">
        <w:rPr>
          <w:rFonts w:ascii="Times New Roman" w:hAnsi="Times New Roman" w:cs="Times New Roman"/>
          <w:sz w:val="28"/>
          <w:szCs w:val="28"/>
        </w:rPr>
        <w:t>10</w:t>
      </w:r>
      <w:r w:rsidR="00AB2513" w:rsidRPr="004E20E3">
        <w:rPr>
          <w:rFonts w:ascii="Times New Roman" w:hAnsi="Times New Roman" w:cs="Times New Roman"/>
          <w:sz w:val="28"/>
          <w:szCs w:val="28"/>
        </w:rPr>
        <w:t>.2017</w:t>
      </w:r>
      <w:r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2D5893" w:rsidRPr="004E20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5938E4" w:rsidRPr="004E20E3">
        <w:rPr>
          <w:rFonts w:ascii="Times New Roman" w:hAnsi="Times New Roman" w:cs="Times New Roman"/>
          <w:sz w:val="28"/>
          <w:szCs w:val="28"/>
        </w:rPr>
        <w:t xml:space="preserve"> </w:t>
      </w:r>
      <w:r w:rsidR="0003499B">
        <w:rPr>
          <w:rFonts w:ascii="Times New Roman" w:hAnsi="Times New Roman" w:cs="Times New Roman"/>
          <w:sz w:val="28"/>
          <w:szCs w:val="28"/>
        </w:rPr>
        <w:t>95-п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255"/>
        <w:gridCol w:w="3594"/>
        <w:gridCol w:w="2348"/>
        <w:gridCol w:w="1390"/>
        <w:gridCol w:w="1043"/>
      </w:tblGrid>
      <w:tr w:rsidR="00F102F8" w:rsidRPr="004E20E3" w:rsidTr="00F102F8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 w:rsidP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 w:rsidP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 w:rsidP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 w:rsidP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99B" w:rsidRPr="004E20E3" w:rsidTr="000D4F7C">
        <w:trPr>
          <w:trHeight w:val="326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99B" w:rsidRPr="0003499B" w:rsidRDefault="0003499B" w:rsidP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</w:t>
            </w:r>
            <w:r w:rsidRPr="00034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 </w:t>
            </w:r>
            <w:r w:rsidRPr="00034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034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 </w:t>
            </w:r>
            <w:r w:rsidRPr="00034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201</w:t>
            </w:r>
            <w:r w:rsidRPr="000349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ГОДА</w:t>
            </w:r>
          </w:p>
        </w:tc>
      </w:tr>
      <w:tr w:rsidR="00F102F8" w:rsidRPr="004E20E3" w:rsidTr="00F102F8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F102F8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034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F102F8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FB09FC">
        <w:trPr>
          <w:trHeight w:val="8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541</w:t>
            </w:r>
            <w:r w:rsidR="00B5202E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308 397,42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57,0</w:t>
            </w:r>
          </w:p>
        </w:tc>
      </w:tr>
      <w:tr w:rsidR="00F102F8" w:rsidRPr="004E20E3" w:rsidTr="00FB09FC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89 500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51 480,71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57,5</w:t>
            </w:r>
          </w:p>
        </w:tc>
      </w:tr>
      <w:tr w:rsidR="0041763F" w:rsidRPr="004E20E3" w:rsidTr="00FB09FC">
        <w:trPr>
          <w:trHeight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316B50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51 480,71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1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</w:tr>
      <w:tr w:rsidR="00F102F8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189 80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151 383,11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79,8</w:t>
            </w:r>
          </w:p>
        </w:tc>
      </w:tr>
      <w:tr w:rsidR="00316B50" w:rsidRPr="004E20E3" w:rsidTr="00FB09FC">
        <w:trPr>
          <w:trHeight w:val="3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50" w:rsidRPr="004E20E3" w:rsidRDefault="0031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50" w:rsidRPr="004E20E3" w:rsidRDefault="0031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50" w:rsidRPr="004E20E3" w:rsidRDefault="00316B50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189 800,00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50" w:rsidRPr="004E20E3" w:rsidRDefault="00316B50" w:rsidP="002D6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151 383,11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50" w:rsidRPr="004E20E3" w:rsidRDefault="00E42A72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79,8</w:t>
            </w:r>
          </w:p>
        </w:tc>
      </w:tr>
      <w:tr w:rsidR="00F102F8" w:rsidRPr="004E20E3" w:rsidTr="00FB09FC">
        <w:trPr>
          <w:trHeight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219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6B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72 181,36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</w:tr>
      <w:tr w:rsidR="00F102F8" w:rsidRPr="004E20E3" w:rsidTr="00F102F8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1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634,30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 w:rsidP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</w:t>
            </w:r>
            <w:r w:rsidR="00E42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F102F8" w:rsidRPr="004E20E3" w:rsidTr="00FB09FC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70547,06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</w:t>
            </w:r>
          </w:p>
        </w:tc>
      </w:tr>
      <w:tr w:rsidR="00F102F8" w:rsidRPr="004E20E3" w:rsidTr="00F102F8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 w:rsidP="00B94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6 5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42A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62,5</w:t>
            </w:r>
          </w:p>
        </w:tc>
      </w:tr>
      <w:tr w:rsidR="00F102F8" w:rsidRPr="004E20E3" w:rsidTr="00F102F8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F102F8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26 852,24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70,7</w:t>
            </w:r>
          </w:p>
        </w:tc>
      </w:tr>
      <w:tr w:rsidR="0041763F" w:rsidRPr="004E20E3" w:rsidTr="00F102F8">
        <w:trPr>
          <w:trHeight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</w:t>
            </w:r>
            <w:r w:rsidR="0003499B" w:rsidRPr="000349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316B50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26 852,24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E42A72" w:rsidP="003C6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70,7</w:t>
            </w:r>
          </w:p>
        </w:tc>
      </w:tr>
      <w:tr w:rsidR="00F102F8" w:rsidRPr="004E20E3" w:rsidTr="00FB09FC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RPr="004E20E3" w:rsidTr="00FB09FC">
        <w:trPr>
          <w:trHeight w:val="3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FB09FC">
        <w:trPr>
          <w:trHeight w:val="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RPr="004E20E3" w:rsidTr="00F102F8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02F8" w:rsidRPr="004E20E3" w:rsidTr="00FB09FC">
        <w:trPr>
          <w:trHeight w:val="2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1 614 500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1 441 150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89,3</w:t>
            </w:r>
          </w:p>
        </w:tc>
      </w:tr>
      <w:tr w:rsidR="00F102F8" w:rsidRPr="004E20E3" w:rsidTr="00F102F8">
        <w:trPr>
          <w:trHeight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578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1414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</w:t>
            </w:r>
            <w:r w:rsidR="008F28B9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89,6</w:t>
            </w:r>
          </w:p>
        </w:tc>
      </w:tr>
      <w:tr w:rsidR="00F102F8" w:rsidRPr="004E20E3" w:rsidTr="00F102F8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36 50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316B5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27 15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F3D66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E42A7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74,4</w:t>
            </w:r>
          </w:p>
        </w:tc>
      </w:tr>
      <w:tr w:rsidR="00F102F8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D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000 20240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8F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F102F8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2 155 800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16B5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1749547,42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E42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81,2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 </w:t>
      </w:r>
      <w:r w:rsidR="004E20E3" w:rsidRPr="004E20E3">
        <w:rPr>
          <w:szCs w:val="28"/>
        </w:rPr>
        <w:t>13</w:t>
      </w:r>
      <w:r w:rsidR="002B6203">
        <w:rPr>
          <w:szCs w:val="28"/>
        </w:rPr>
        <w:t>.10</w:t>
      </w:r>
      <w:r w:rsidR="00AB2513" w:rsidRPr="004E20E3">
        <w:rPr>
          <w:szCs w:val="28"/>
        </w:rPr>
        <w:t>.2017</w:t>
      </w:r>
      <w:r w:rsidR="00E83979" w:rsidRPr="004E20E3">
        <w:rPr>
          <w:szCs w:val="28"/>
        </w:rPr>
        <w:t xml:space="preserve"> г № </w:t>
      </w:r>
      <w:r w:rsidR="0003499B">
        <w:rPr>
          <w:szCs w:val="28"/>
        </w:rPr>
        <w:t>95-п</w:t>
      </w:r>
    </w:p>
    <w:p w:rsidR="00FB09FC" w:rsidRPr="00FB09FC" w:rsidRDefault="00FB09FC" w:rsidP="00FB09FC"/>
    <w:tbl>
      <w:tblPr>
        <w:tblW w:w="9375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009"/>
        <w:gridCol w:w="1463"/>
      </w:tblGrid>
      <w:tr w:rsidR="0003499B" w:rsidRPr="004E20E3" w:rsidTr="0003499B">
        <w:trPr>
          <w:trHeight w:val="123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499B" w:rsidRPr="004E20E3" w:rsidRDefault="0003499B" w:rsidP="0003499B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Шестаковский сельсовет Ташлинского района Оренбургской области  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за 2017 г. по разделам и подразделам классификации расходов бюджета</w:t>
            </w:r>
          </w:p>
        </w:tc>
      </w:tr>
      <w:tr w:rsidR="0003499B" w:rsidRPr="004E20E3" w:rsidTr="0003499B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99B" w:rsidRPr="004E20E3" w:rsidRDefault="0003499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99B" w:rsidRPr="004E20E3" w:rsidRDefault="0003499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9B" w:rsidRPr="004E20E3" w:rsidRDefault="0003499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E20E3" w:rsidRDefault="0003499B" w:rsidP="007D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03499B" w:rsidRPr="004E20E3" w:rsidTr="0003499B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90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99B" w:rsidRPr="004E20E3" w:rsidRDefault="0003499B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99B" w:rsidRPr="004E20E3" w:rsidRDefault="0003499B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90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99B" w:rsidRPr="004E20E3" w:rsidRDefault="0003499B" w:rsidP="007D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3499B" w:rsidRPr="004E20E3" w:rsidTr="0003499B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99B" w:rsidRPr="004E20E3" w:rsidRDefault="0003499B" w:rsidP="007D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499B" w:rsidRPr="004E20E3" w:rsidTr="0003499B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1 048 390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847 031,10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80,8</w:t>
            </w:r>
          </w:p>
        </w:tc>
      </w:tr>
      <w:tr w:rsidR="0003499B" w:rsidRPr="004E20E3" w:rsidTr="0003499B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304 900,00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236 771,90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</w:tr>
      <w:tr w:rsidR="0003499B" w:rsidRPr="004E20E3" w:rsidTr="0003499B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30 268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604 559,20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82,8</w:t>
            </w:r>
          </w:p>
        </w:tc>
      </w:tr>
      <w:tr w:rsidR="0003499B" w:rsidRPr="004E20E3" w:rsidTr="0003499B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7 600,00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75,0</w:t>
            </w:r>
          </w:p>
        </w:tc>
      </w:tr>
      <w:tr w:rsidR="0003499B" w:rsidRPr="004E20E3" w:rsidTr="0003499B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FB09FC" w:rsidRDefault="0003499B" w:rsidP="00FB09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5 622,00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3499B" w:rsidRPr="004E20E3" w:rsidTr="0003499B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32 700,00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24 3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74,3</w:t>
            </w:r>
          </w:p>
        </w:tc>
      </w:tr>
      <w:tr w:rsidR="0003499B" w:rsidRPr="004E20E3" w:rsidTr="0003499B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32 700,00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24 3</w:t>
            </w: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74,3</w:t>
            </w:r>
          </w:p>
        </w:tc>
      </w:tr>
      <w:tr w:rsidR="0003499B" w:rsidRPr="004E20E3" w:rsidTr="0003499B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600,00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13 786,80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63,8</w:t>
            </w:r>
          </w:p>
        </w:tc>
      </w:tr>
      <w:tr w:rsidR="0003499B" w:rsidRPr="004E20E3" w:rsidTr="0003499B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РФ на государственную регистрацию актов гражданского характера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2 85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03499B" w:rsidRPr="004E20E3" w:rsidTr="0003499B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10 936,80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61,5</w:t>
            </w:r>
          </w:p>
        </w:tc>
      </w:tr>
      <w:tr w:rsidR="0003499B" w:rsidRPr="004E20E3" w:rsidTr="0003499B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08 600,00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193 514,17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92,8</w:t>
            </w:r>
          </w:p>
        </w:tc>
      </w:tr>
      <w:tr w:rsidR="0003499B" w:rsidRPr="004E20E3" w:rsidTr="0003499B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189 800,00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84 057,17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97,0</w:t>
            </w:r>
          </w:p>
        </w:tc>
      </w:tr>
      <w:tr w:rsidR="0003499B" w:rsidRPr="004E20E3" w:rsidTr="0003499B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8</w:t>
            </w: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9 457,00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50,3</w:t>
            </w:r>
          </w:p>
        </w:tc>
      </w:tr>
      <w:tr w:rsidR="0003499B" w:rsidRPr="004E20E3" w:rsidTr="0003499B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13 910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13 910,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03499B" w:rsidRPr="004E20E3" w:rsidTr="0003499B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13 100</w:t>
            </w: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13 910,</w:t>
            </w: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03499B" w:rsidRPr="004E20E3" w:rsidTr="0003499B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829 600,00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633 245,00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76,3</w:t>
            </w:r>
          </w:p>
        </w:tc>
      </w:tr>
      <w:tr w:rsidR="0003499B" w:rsidRPr="004E20E3" w:rsidTr="0003499B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829 600,00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633 245,00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03499B" w:rsidRPr="004E20E3" w:rsidTr="0003499B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3499B" w:rsidRPr="004E20E3" w:rsidTr="0003499B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99B" w:rsidRPr="00FB09FC" w:rsidRDefault="0003499B" w:rsidP="00FB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09FC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3499B" w:rsidRPr="004E20E3" w:rsidTr="00FB09FC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2 155 800,00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725 787,07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99B" w:rsidRPr="004E20E3" w:rsidRDefault="0003499B" w:rsidP="00FB0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E6297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20E3" w:rsidRPr="004E20E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E629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 w:rsidR="0003499B">
        <w:rPr>
          <w:rFonts w:ascii="Times New Roman" w:eastAsia="Times New Roman" w:hAnsi="Times New Roman" w:cs="Times New Roman"/>
          <w:sz w:val="28"/>
          <w:szCs w:val="28"/>
        </w:rPr>
        <w:t>95-п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03499B" w:rsidRDefault="002D5893" w:rsidP="0003499B">
      <w:pPr>
        <w:pStyle w:val="3"/>
        <w:rPr>
          <w:b/>
          <w:szCs w:val="28"/>
        </w:rPr>
      </w:pPr>
      <w:r w:rsidRPr="0003499B">
        <w:rPr>
          <w:b/>
        </w:rPr>
        <w:t>ИСТОЧНИКИ ВНУТРЕННЕГО ФИНАНСИРОВАНИЯ ДЕФИЦИТА</w:t>
      </w:r>
      <w:r w:rsidR="0003499B">
        <w:rPr>
          <w:b/>
        </w:rPr>
        <w:t xml:space="preserve"> </w:t>
      </w:r>
      <w:r w:rsidRPr="0003499B">
        <w:rPr>
          <w:b/>
          <w:szCs w:val="28"/>
        </w:rPr>
        <w:t xml:space="preserve"> БЮДЖЕТА  </w:t>
      </w:r>
    </w:p>
    <w:p w:rsidR="002D5893" w:rsidRPr="0003499B" w:rsidRDefault="002D5893" w:rsidP="0003499B">
      <w:pPr>
        <w:pStyle w:val="3"/>
        <w:rPr>
          <w:b/>
          <w:szCs w:val="28"/>
        </w:rPr>
      </w:pPr>
      <w:r w:rsidRPr="0003499B">
        <w:rPr>
          <w:b/>
          <w:szCs w:val="28"/>
        </w:rPr>
        <w:t xml:space="preserve">МУНИЦИПАЛЬНОГО ОБРАЗОВАНИЯ ПРИДОЛИННЫЙ СЕЛЬСОВЕТ ЗА </w:t>
      </w:r>
      <w:r w:rsidR="006F00FD" w:rsidRPr="0003499B">
        <w:rPr>
          <w:b/>
          <w:szCs w:val="28"/>
          <w:lang w:val="en-US"/>
        </w:rPr>
        <w:t>I</w:t>
      </w:r>
      <w:r w:rsidR="00EF7D18" w:rsidRPr="0003499B">
        <w:rPr>
          <w:b/>
          <w:szCs w:val="28"/>
          <w:lang w:val="en-US"/>
        </w:rPr>
        <w:t>I</w:t>
      </w:r>
      <w:r w:rsidR="000E6297" w:rsidRPr="0003499B">
        <w:rPr>
          <w:b/>
          <w:szCs w:val="28"/>
          <w:lang w:val="en-US"/>
        </w:rPr>
        <w:t>I</w:t>
      </w:r>
      <w:r w:rsidR="00AB2513" w:rsidRPr="0003499B">
        <w:rPr>
          <w:b/>
          <w:szCs w:val="28"/>
        </w:rPr>
        <w:t xml:space="preserve"> КВАРТАЛ 2017</w:t>
      </w:r>
      <w:r w:rsidRPr="0003499B">
        <w:rPr>
          <w:b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03499B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2017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03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2D5893">
        <w:tc>
          <w:tcPr>
            <w:tcW w:w="3544" w:type="dxa"/>
          </w:tcPr>
          <w:p w:rsidR="0063464F" w:rsidRPr="004E20E3" w:rsidRDefault="0063464F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63464F" w:rsidRPr="004E20E3" w:rsidRDefault="0063464F" w:rsidP="0003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4E20E3" w:rsidRDefault="0063464F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3464F" w:rsidRPr="004E20E3" w:rsidRDefault="000E6297" w:rsidP="003C6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-23 760,35</w:t>
            </w:r>
          </w:p>
        </w:tc>
      </w:tr>
      <w:tr w:rsidR="002D5893" w:rsidRPr="004E20E3" w:rsidTr="002D5893">
        <w:trPr>
          <w:trHeight w:val="659"/>
        </w:trPr>
        <w:tc>
          <w:tcPr>
            <w:tcW w:w="3544" w:type="dxa"/>
          </w:tcPr>
          <w:p w:rsidR="002D5893" w:rsidRPr="004E20E3" w:rsidRDefault="002D5893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2D5893" w:rsidRPr="004E20E3" w:rsidRDefault="002D5893" w:rsidP="0003499B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893" w:rsidRPr="004E20E3" w:rsidRDefault="000E6297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-23 760,35</w:t>
            </w:r>
          </w:p>
        </w:tc>
      </w:tr>
      <w:tr w:rsidR="002D5893" w:rsidRPr="004E20E3" w:rsidTr="002D5893">
        <w:tc>
          <w:tcPr>
            <w:tcW w:w="3544" w:type="dxa"/>
          </w:tcPr>
          <w:p w:rsidR="002D5893" w:rsidRPr="004E20E3" w:rsidRDefault="002D5893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2D5893" w:rsidRPr="004E20E3" w:rsidRDefault="002D5893" w:rsidP="0003499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4E20E3" w:rsidRDefault="00EA1046" w:rsidP="002D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F2771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155800</w:t>
            </w:r>
            <w:r w:rsidR="002D5893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64F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6297">
              <w:rPr>
                <w:rFonts w:ascii="Times New Roman" w:eastAsia="Times New Roman" w:hAnsi="Times New Roman" w:cs="Times New Roman"/>
                <w:sz w:val="24"/>
                <w:szCs w:val="24"/>
              </w:rPr>
              <w:t> 749 547,42</w:t>
            </w:r>
          </w:p>
        </w:tc>
      </w:tr>
      <w:tr w:rsidR="000E6297" w:rsidRPr="004E20E3" w:rsidTr="002D5893">
        <w:tc>
          <w:tcPr>
            <w:tcW w:w="3544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0E6297" w:rsidRPr="004E20E3" w:rsidRDefault="000E6297" w:rsidP="0003499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0E6297" w:rsidRPr="004E20E3" w:rsidRDefault="000E6297" w:rsidP="00F27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-2155800,00</w:t>
            </w:r>
          </w:p>
        </w:tc>
        <w:tc>
          <w:tcPr>
            <w:tcW w:w="1701" w:type="dxa"/>
          </w:tcPr>
          <w:p w:rsidR="000E6297" w:rsidRPr="004E20E3" w:rsidRDefault="000E6297" w:rsidP="002D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749 547,42</w:t>
            </w:r>
          </w:p>
        </w:tc>
      </w:tr>
      <w:tr w:rsidR="000E6297" w:rsidRPr="004E20E3" w:rsidTr="002D5893">
        <w:tc>
          <w:tcPr>
            <w:tcW w:w="3544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0E6297" w:rsidRPr="004E20E3" w:rsidRDefault="000E6297" w:rsidP="0003499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0E6297" w:rsidRPr="004E20E3" w:rsidRDefault="000E6297" w:rsidP="00E15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-2155800,00</w:t>
            </w:r>
          </w:p>
        </w:tc>
        <w:tc>
          <w:tcPr>
            <w:tcW w:w="1701" w:type="dxa"/>
          </w:tcPr>
          <w:p w:rsidR="000E6297" w:rsidRPr="004E20E3" w:rsidRDefault="000E6297" w:rsidP="002D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749 547,42</w:t>
            </w:r>
          </w:p>
        </w:tc>
      </w:tr>
      <w:tr w:rsidR="000E6297" w:rsidRPr="004E20E3" w:rsidTr="002D5893">
        <w:tc>
          <w:tcPr>
            <w:tcW w:w="3544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0E6297" w:rsidRPr="004E20E3" w:rsidRDefault="000E6297" w:rsidP="0003499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0E6297" w:rsidRPr="004E20E3" w:rsidRDefault="000E6297" w:rsidP="00F27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-2155800,00</w:t>
            </w:r>
          </w:p>
        </w:tc>
        <w:tc>
          <w:tcPr>
            <w:tcW w:w="1701" w:type="dxa"/>
          </w:tcPr>
          <w:p w:rsidR="000E6297" w:rsidRPr="004E20E3" w:rsidRDefault="000E6297" w:rsidP="002D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749 547,42</w:t>
            </w:r>
          </w:p>
        </w:tc>
      </w:tr>
      <w:tr w:rsidR="00EA1046" w:rsidRPr="004E20E3" w:rsidTr="002D5893">
        <w:tc>
          <w:tcPr>
            <w:tcW w:w="3544" w:type="dxa"/>
          </w:tcPr>
          <w:p w:rsidR="00EA1046" w:rsidRPr="004E20E3" w:rsidRDefault="00EA1046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EA1046" w:rsidRPr="004E20E3" w:rsidRDefault="00EA1046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EA1046" w:rsidRPr="004E20E3" w:rsidRDefault="00F27713" w:rsidP="00E15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2155800</w:t>
            </w:r>
            <w:r w:rsidR="00EA1046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A1046" w:rsidRPr="004E20E3" w:rsidRDefault="0063464F" w:rsidP="002D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6297">
              <w:rPr>
                <w:rFonts w:ascii="Times New Roman" w:eastAsia="Times New Roman" w:hAnsi="Times New Roman" w:cs="Times New Roman"/>
                <w:sz w:val="24"/>
                <w:szCs w:val="24"/>
              </w:rPr>
              <w:t> 725 787,07</w:t>
            </w:r>
          </w:p>
        </w:tc>
      </w:tr>
      <w:tr w:rsidR="000E6297" w:rsidRPr="004E20E3" w:rsidTr="002D5893">
        <w:trPr>
          <w:trHeight w:val="537"/>
        </w:trPr>
        <w:tc>
          <w:tcPr>
            <w:tcW w:w="3544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0E6297" w:rsidRPr="004E20E3" w:rsidRDefault="000E6297" w:rsidP="00E15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2155800,00</w:t>
            </w:r>
          </w:p>
        </w:tc>
        <w:tc>
          <w:tcPr>
            <w:tcW w:w="1701" w:type="dxa"/>
          </w:tcPr>
          <w:p w:rsidR="000E6297" w:rsidRPr="004E20E3" w:rsidRDefault="000E6297" w:rsidP="002D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725 787,07</w:t>
            </w:r>
          </w:p>
        </w:tc>
      </w:tr>
      <w:tr w:rsidR="000E6297" w:rsidRPr="004E20E3" w:rsidTr="002D5893">
        <w:tc>
          <w:tcPr>
            <w:tcW w:w="3544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0E6297" w:rsidRPr="004E20E3" w:rsidRDefault="000E6297" w:rsidP="00E15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2155800,00</w:t>
            </w:r>
          </w:p>
        </w:tc>
        <w:tc>
          <w:tcPr>
            <w:tcW w:w="1701" w:type="dxa"/>
          </w:tcPr>
          <w:p w:rsidR="000E6297" w:rsidRPr="004E20E3" w:rsidRDefault="000E6297" w:rsidP="002D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725 787,07</w:t>
            </w:r>
          </w:p>
        </w:tc>
      </w:tr>
      <w:tr w:rsidR="000E6297" w:rsidRPr="004E20E3" w:rsidTr="002D5893">
        <w:tc>
          <w:tcPr>
            <w:tcW w:w="3544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0E6297" w:rsidRPr="004E20E3" w:rsidRDefault="000E6297" w:rsidP="000349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0E6297" w:rsidRPr="004E20E3" w:rsidRDefault="000E6297" w:rsidP="00F27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2155800,00</w:t>
            </w:r>
          </w:p>
        </w:tc>
        <w:tc>
          <w:tcPr>
            <w:tcW w:w="1701" w:type="dxa"/>
          </w:tcPr>
          <w:p w:rsidR="000E6297" w:rsidRPr="004E20E3" w:rsidRDefault="000E6297" w:rsidP="002D6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725 787,07</w:t>
            </w:r>
          </w:p>
        </w:tc>
      </w:tr>
    </w:tbl>
    <w:p w:rsidR="00CA48EB" w:rsidRPr="00533011" w:rsidRDefault="00CA48EB" w:rsidP="00FB09F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</w:p>
    <w:sectPr w:rsidR="00CA48EB" w:rsidRPr="00533011" w:rsidSect="0003499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78" w:rsidRDefault="003D3978" w:rsidP="0063464F">
      <w:pPr>
        <w:spacing w:after="0" w:line="240" w:lineRule="auto"/>
      </w:pPr>
      <w:r>
        <w:separator/>
      </w:r>
    </w:p>
  </w:endnote>
  <w:endnote w:type="continuationSeparator" w:id="1">
    <w:p w:rsidR="003D3978" w:rsidRDefault="003D3978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78" w:rsidRDefault="003D3978" w:rsidP="0063464F">
      <w:pPr>
        <w:spacing w:after="0" w:line="240" w:lineRule="auto"/>
      </w:pPr>
      <w:r>
        <w:separator/>
      </w:r>
    </w:p>
  </w:footnote>
  <w:footnote w:type="continuationSeparator" w:id="1">
    <w:p w:rsidR="003D3978" w:rsidRDefault="003D3978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499B"/>
    <w:rsid w:val="000354C7"/>
    <w:rsid w:val="000523A6"/>
    <w:rsid w:val="000E6297"/>
    <w:rsid w:val="000F3C8A"/>
    <w:rsid w:val="00116D48"/>
    <w:rsid w:val="001B0519"/>
    <w:rsid w:val="001B0609"/>
    <w:rsid w:val="00234EC5"/>
    <w:rsid w:val="00265296"/>
    <w:rsid w:val="002809DC"/>
    <w:rsid w:val="002A1B84"/>
    <w:rsid w:val="002A29A1"/>
    <w:rsid w:val="002A2A03"/>
    <w:rsid w:val="002A6FF3"/>
    <w:rsid w:val="002B6203"/>
    <w:rsid w:val="002D5893"/>
    <w:rsid w:val="00304B99"/>
    <w:rsid w:val="00316B50"/>
    <w:rsid w:val="00345DDE"/>
    <w:rsid w:val="003634DD"/>
    <w:rsid w:val="00376F24"/>
    <w:rsid w:val="003774DB"/>
    <w:rsid w:val="003D3978"/>
    <w:rsid w:val="0041763F"/>
    <w:rsid w:val="0045027F"/>
    <w:rsid w:val="004755FF"/>
    <w:rsid w:val="004C2C57"/>
    <w:rsid w:val="004C49D7"/>
    <w:rsid w:val="004E20E3"/>
    <w:rsid w:val="00523C21"/>
    <w:rsid w:val="00533011"/>
    <w:rsid w:val="00543A1F"/>
    <w:rsid w:val="00580AFD"/>
    <w:rsid w:val="005938E4"/>
    <w:rsid w:val="0063464F"/>
    <w:rsid w:val="0064718E"/>
    <w:rsid w:val="006A32AC"/>
    <w:rsid w:val="006A7F99"/>
    <w:rsid w:val="006F00FD"/>
    <w:rsid w:val="00731494"/>
    <w:rsid w:val="00773146"/>
    <w:rsid w:val="007D1AE9"/>
    <w:rsid w:val="007D2AC2"/>
    <w:rsid w:val="007E64F3"/>
    <w:rsid w:val="007F27FF"/>
    <w:rsid w:val="00813F88"/>
    <w:rsid w:val="008A19E9"/>
    <w:rsid w:val="008C301F"/>
    <w:rsid w:val="008D510D"/>
    <w:rsid w:val="008F28B9"/>
    <w:rsid w:val="00A3026A"/>
    <w:rsid w:val="00A57728"/>
    <w:rsid w:val="00A654A0"/>
    <w:rsid w:val="00A95179"/>
    <w:rsid w:val="00AB2513"/>
    <w:rsid w:val="00B31B7B"/>
    <w:rsid w:val="00B322FE"/>
    <w:rsid w:val="00B43237"/>
    <w:rsid w:val="00B5202E"/>
    <w:rsid w:val="00B6750B"/>
    <w:rsid w:val="00B72F9B"/>
    <w:rsid w:val="00B9424C"/>
    <w:rsid w:val="00BF3D66"/>
    <w:rsid w:val="00BF7C7F"/>
    <w:rsid w:val="00C20459"/>
    <w:rsid w:val="00C4093D"/>
    <w:rsid w:val="00CA48EB"/>
    <w:rsid w:val="00CD33E4"/>
    <w:rsid w:val="00D5221E"/>
    <w:rsid w:val="00D57CFF"/>
    <w:rsid w:val="00D74967"/>
    <w:rsid w:val="00D76272"/>
    <w:rsid w:val="00D9027C"/>
    <w:rsid w:val="00DA6073"/>
    <w:rsid w:val="00DC0E56"/>
    <w:rsid w:val="00E30FBB"/>
    <w:rsid w:val="00E42A72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7713"/>
    <w:rsid w:val="00F52997"/>
    <w:rsid w:val="00F66232"/>
    <w:rsid w:val="00FB09FC"/>
    <w:rsid w:val="00FD2206"/>
    <w:rsid w:val="00FD4516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4425-D911-4882-A208-3968EC1E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36</cp:revision>
  <cp:lastPrinted>2017-10-18T04:55:00Z</cp:lastPrinted>
  <dcterms:created xsi:type="dcterms:W3CDTF">2016-04-27T03:55:00Z</dcterms:created>
  <dcterms:modified xsi:type="dcterms:W3CDTF">2017-10-18T04:56:00Z</dcterms:modified>
</cp:coreProperties>
</file>