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577F0B" w:rsidRPr="00E6109D" w:rsidTr="00577F0B">
        <w:tc>
          <w:tcPr>
            <w:tcW w:w="4111" w:type="dxa"/>
            <w:gridSpan w:val="5"/>
          </w:tcPr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0D1D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АДМИНИСТРАЦИЯ</w:t>
            </w: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0D1D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муниципального образования</w:t>
            </w: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Шестаковский сельсовета</w:t>
            </w: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0D1D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П О С Т А Н О В Л Е Н И Е</w:t>
            </w:r>
          </w:p>
          <w:p w:rsidR="00577F0B" w:rsidRPr="000D1D69" w:rsidRDefault="00577F0B" w:rsidP="00577F0B">
            <w:pPr>
              <w:pStyle w:val="aa"/>
              <w:spacing w:line="276" w:lineRule="auto"/>
              <w:jc w:val="center"/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</w:tc>
      </w:tr>
      <w:tr w:rsidR="00577F0B" w:rsidRPr="000D1D69" w:rsidTr="00577F0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7F0B" w:rsidRPr="009A150D" w:rsidRDefault="00577F0B" w:rsidP="0057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D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77" w:type="dxa"/>
          </w:tcPr>
          <w:p w:rsidR="00577F0B" w:rsidRPr="009A150D" w:rsidRDefault="00577F0B" w:rsidP="00577F0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150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7F0B" w:rsidRPr="009A150D" w:rsidRDefault="00577F0B" w:rsidP="00577F0B">
            <w:pPr>
              <w:pStyle w:val="aa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15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A150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137</w:t>
            </w:r>
            <w:r w:rsidRPr="009A15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-п</w:t>
            </w:r>
          </w:p>
        </w:tc>
      </w:tr>
      <w:tr w:rsidR="00577F0B" w:rsidRPr="00E6109D" w:rsidTr="00577F0B">
        <w:tc>
          <w:tcPr>
            <w:tcW w:w="4111" w:type="dxa"/>
            <w:gridSpan w:val="5"/>
          </w:tcPr>
          <w:p w:rsidR="00577F0B" w:rsidRPr="000D1D69" w:rsidRDefault="00577F0B" w:rsidP="00577F0B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D1D6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</w:t>
            </w:r>
          </w:p>
        </w:tc>
      </w:tr>
    </w:tbl>
    <w:p w:rsidR="00E6109D" w:rsidRDefault="00E6109D">
      <w:pPr>
        <w:pStyle w:val="ConsPlusNormal"/>
        <w:jc w:val="center"/>
      </w:pPr>
    </w:p>
    <w:p w:rsidR="00E6109D" w:rsidRPr="000D1D69" w:rsidRDefault="00E6109D" w:rsidP="00E6109D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E6109D" w:rsidRPr="000D1D69" w:rsidRDefault="00E6109D" w:rsidP="00E6109D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E6109D" w:rsidRPr="000D1D69" w:rsidRDefault="00E6109D" w:rsidP="00E6109D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0D1D69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r w:rsidRPr="000D1D69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E6109D" w:rsidRPr="00991F62" w:rsidTr="00075F1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CD74B4" w:rsidRDefault="008A2B28" w:rsidP="00E61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28">
              <w:rPr>
                <w:noProof/>
              </w:rPr>
              <w:pict>
                <v:line id="_x0000_s1028" style="position:absolute;left:0;text-align:left;z-index:251662336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8A2B28">
              <w:rPr>
                <w:noProof/>
              </w:rPr>
              <w:pict>
                <v:line id="_x0000_s1026" style="position:absolute;left:0;text-align:left;z-index:251660288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8A2B28">
              <w:rPr>
                <w:noProof/>
              </w:rPr>
              <w:pict>
                <v:line id="_x0000_s1027" style="position:absolute;left:0;text-align:left;z-index:251661312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8A2B28">
              <w:rPr>
                <w:noProof/>
              </w:rPr>
              <w:pict>
                <v:line id="_x0000_s1029" style="position:absolute;left:0;text-align:left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E6109D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закупок на 2017 год и плановый период 2018 - 2019 годы для нужд администрации </w:t>
            </w:r>
            <w:r w:rsidR="00E610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D69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E6109D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6109D" w:rsidRPr="00991F62" w:rsidRDefault="00E6109D" w:rsidP="00075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359" w:rsidRPr="003D6359" w:rsidRDefault="003D6359" w:rsidP="003D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D6359">
          <w:rPr>
            <w:rFonts w:ascii="Times New Roman" w:hAnsi="Times New Roman" w:cs="Times New Roman"/>
            <w:color w:val="0000FF"/>
            <w:sz w:val="28"/>
            <w:szCs w:val="28"/>
          </w:rPr>
          <w:t>ч. 8 ст. 17</w:t>
        </w:r>
      </w:hyperlink>
      <w:r w:rsidRPr="003D635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Уставом муниципального образования </w:t>
      </w:r>
      <w:r w:rsidR="000D1D69">
        <w:rPr>
          <w:rFonts w:ascii="Times New Roman" w:hAnsi="Times New Roman" w:cs="Times New Roman"/>
          <w:sz w:val="28"/>
          <w:szCs w:val="28"/>
        </w:rPr>
        <w:t>Шестаковский</w:t>
      </w:r>
      <w:r w:rsidRPr="003D635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3D6359" w:rsidRPr="003D6359" w:rsidRDefault="003D6359" w:rsidP="003D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359">
        <w:rPr>
          <w:rFonts w:ascii="Times New Roman" w:hAnsi="Times New Roman" w:cs="Times New Roman"/>
          <w:sz w:val="28"/>
          <w:szCs w:val="28"/>
        </w:rPr>
        <w:t>1</w:t>
      </w:r>
      <w:r w:rsidR="000D1D69">
        <w:rPr>
          <w:rFonts w:ascii="Times New Roman" w:hAnsi="Times New Roman" w:cs="Times New Roman"/>
          <w:sz w:val="28"/>
          <w:szCs w:val="28"/>
        </w:rPr>
        <w:t>. Утвердить план закупок на 2017 год и плановый период 2018 - 2019</w:t>
      </w:r>
      <w:r w:rsidRPr="003D6359">
        <w:rPr>
          <w:rFonts w:ascii="Times New Roman" w:hAnsi="Times New Roman" w:cs="Times New Roman"/>
          <w:sz w:val="28"/>
          <w:szCs w:val="28"/>
        </w:rPr>
        <w:t xml:space="preserve"> годы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E6109D" w:rsidRPr="00A92985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 w:rsidR="003D6359"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 w:rsidR="003D6359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82BD9" w:rsidRDefault="00E6109D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1D69">
        <w:rPr>
          <w:rFonts w:ascii="Times New Roman" w:hAnsi="Times New Roman" w:cs="Times New Roman"/>
          <w:sz w:val="28"/>
          <w:szCs w:val="28"/>
        </w:rPr>
        <w:t>В.В. Найданов</w:t>
      </w:r>
    </w:p>
    <w:p w:rsidR="00E6109D" w:rsidRPr="00A82BD9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A92985" w:rsidRDefault="00E6109D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479" w:rsidRPr="00E60479" w:rsidRDefault="006D6943" w:rsidP="00E60479">
      <w:pPr>
        <w:spacing w:after="0"/>
        <w:jc w:val="center"/>
        <w:rPr>
          <w:rFonts w:ascii="Times New Roman" w:hAnsi="Times New Roman" w:cs="Times New Roman"/>
          <w:b/>
          <w:bCs/>
          <w:spacing w:val="60"/>
        </w:rPr>
      </w:pPr>
      <w:bookmarkStart w:id="0" w:name="P31"/>
      <w:bookmarkEnd w:id="0"/>
      <w:r>
        <w:rPr>
          <w:rFonts w:ascii="Times New Roman" w:hAnsi="Times New Roman" w:cs="Times New Roman"/>
          <w:b/>
          <w:bCs/>
          <w:spacing w:val="60"/>
        </w:rPr>
        <w:lastRenderedPageBreak/>
        <w:t xml:space="preserve"> Ф</w:t>
      </w:r>
      <w:r w:rsidR="00E60479" w:rsidRPr="00E60479">
        <w:rPr>
          <w:rFonts w:ascii="Times New Roman" w:hAnsi="Times New Roman" w:cs="Times New Roman"/>
          <w:b/>
          <w:bCs/>
          <w:spacing w:val="60"/>
        </w:rPr>
        <w:t>ОРМА</w:t>
      </w:r>
    </w:p>
    <w:p w:rsidR="00E60479" w:rsidRPr="00E60479" w:rsidRDefault="00E60479" w:rsidP="00E604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0479">
        <w:rPr>
          <w:rFonts w:ascii="Times New Roman" w:hAnsi="Times New Roman" w:cs="Times New Roman"/>
          <w:b/>
          <w:bCs/>
        </w:rPr>
        <w:t>обоснования закупок товаров, работ и услуг для обеспечения государственных</w:t>
      </w:r>
      <w:r w:rsidRPr="00E60479">
        <w:rPr>
          <w:rFonts w:ascii="Times New Roman" w:hAnsi="Times New Roman" w:cs="Times New Roman"/>
          <w:b/>
          <w:bCs/>
        </w:rPr>
        <w:br/>
        <w:t>и муниципальных нужд при формировании и утверждении плана закупок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3402"/>
        <w:gridCol w:w="6379"/>
        <w:gridCol w:w="2552"/>
      </w:tblGrid>
      <w:tr w:rsidR="00E60479" w:rsidRPr="00E60479" w:rsidTr="00F02F07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Вид</w:t>
            </w:r>
            <w:r w:rsidR="00B25053">
              <w:rPr>
                <w:rFonts w:ascii="Times New Roman" w:hAnsi="Times New Roman" w:cs="Times New Roman"/>
              </w:rPr>
              <w:t xml:space="preserve"> </w:t>
            </w:r>
            <w:r w:rsidRPr="00E60479">
              <w:rPr>
                <w:rFonts w:ascii="Times New Roman" w:hAnsi="Times New Roman" w:cs="Times New Roman"/>
              </w:rPr>
              <w:t xml:space="preserve"> документа (базовый (0);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Совоку</w:t>
            </w:r>
            <w:r w:rsidR="00B25053">
              <w:rPr>
                <w:rFonts w:ascii="Times New Roman" w:hAnsi="Times New Roman" w:cs="Times New Roman"/>
              </w:rPr>
              <w:t>пный  годовой объем  закупок  (</w:t>
            </w:r>
            <w:r w:rsidRPr="00E60479">
              <w:rPr>
                <w:rFonts w:ascii="Times New Roman" w:hAnsi="Times New Roman" w:cs="Times New Roman"/>
              </w:rPr>
              <w:t>справочно) 978  600 руб.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479" w:rsidRPr="00E60479" w:rsidRDefault="00E60479" w:rsidP="00E60479">
      <w:pPr>
        <w:spacing w:after="0"/>
        <w:rPr>
          <w:rFonts w:ascii="Times New Roman" w:hAnsi="Times New Roman" w:cs="Times New Roman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021"/>
        <w:gridCol w:w="850"/>
        <w:gridCol w:w="1134"/>
        <w:gridCol w:w="1418"/>
        <w:gridCol w:w="1814"/>
        <w:gridCol w:w="284"/>
        <w:gridCol w:w="624"/>
        <w:gridCol w:w="1928"/>
        <w:gridCol w:w="57"/>
        <w:gridCol w:w="1247"/>
        <w:gridCol w:w="397"/>
        <w:gridCol w:w="227"/>
        <w:gridCol w:w="499"/>
        <w:gridCol w:w="1372"/>
        <w:gridCol w:w="56"/>
        <w:gridCol w:w="341"/>
        <w:gridCol w:w="397"/>
        <w:gridCol w:w="396"/>
      </w:tblGrid>
      <w:tr w:rsidR="00E60479" w:rsidRPr="00E60479" w:rsidTr="00F02F07">
        <w:tc>
          <w:tcPr>
            <w:tcW w:w="567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1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Иденти</w:t>
            </w:r>
            <w:r w:rsidRPr="00E60479">
              <w:rPr>
                <w:rFonts w:ascii="Times New Roman" w:hAnsi="Times New Roman" w:cs="Times New Roman"/>
              </w:rPr>
              <w:softHyphen/>
              <w:t>фикаци</w:t>
            </w:r>
            <w:r w:rsidRPr="00E60479">
              <w:rPr>
                <w:rFonts w:ascii="Times New Roman" w:hAnsi="Times New Roman" w:cs="Times New Roman"/>
              </w:rPr>
              <w:softHyphen/>
              <w:t>онный код закуп</w:t>
            </w:r>
            <w:r w:rsidRPr="00E60479">
              <w:rPr>
                <w:rFonts w:ascii="Times New Roman" w:hAnsi="Times New Roman" w:cs="Times New Roman"/>
              </w:rPr>
              <w:softHyphen/>
              <w:t>ки </w:t>
            </w:r>
            <w:r w:rsidRPr="00E60479">
              <w:rPr>
                <w:rStyle w:val="af8"/>
                <w:rFonts w:ascii="Times New Roman" w:eastAsiaTheme="majorEastAsia" w:hAnsi="Times New Roman"/>
              </w:rPr>
              <w:endnoteReference w:customMarkFollows="1" w:id="2"/>
              <w:t>2</w:t>
            </w:r>
          </w:p>
        </w:tc>
        <w:tc>
          <w:tcPr>
            <w:tcW w:w="850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Наимено</w:t>
            </w:r>
            <w:r w:rsidRPr="00E60479">
              <w:rPr>
                <w:rFonts w:ascii="Times New Roman" w:hAnsi="Times New Roman" w:cs="Times New Roman"/>
              </w:rPr>
              <w:softHyphen/>
              <w:t>вание объекта и (или) объектов закупки</w:t>
            </w:r>
          </w:p>
        </w:tc>
        <w:tc>
          <w:tcPr>
            <w:tcW w:w="1134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Начальная (максимальная) цена контракта, заключенного с единственным  поставщиком </w:t>
            </w:r>
          </w:p>
        </w:tc>
        <w:tc>
          <w:tcPr>
            <w:tcW w:w="1418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Наименование  метода определения  и обоснования  начальной (максимальной) цены контракта, заключенного с единственным  поставщиком (подрядчиком, исполнителем)  </w:t>
            </w:r>
          </w:p>
        </w:tc>
        <w:tc>
          <w:tcPr>
            <w:tcW w:w="2722" w:type="dxa"/>
            <w:gridSpan w:val="3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Обоснование не возможности применения  для определения  и обоснования  начальной (максимальной) цены контракта, цены контракта, заключенного с единственным  поставщиком (подрядчикам, исполнителем), методов, указанных  в частим 1 статьи 22 Федерального закона «О контрактной системе  в сфере  закупок товаров, работ, услуг для  обеспечения  государственных  и  муниципальных  нужд» (далее – Федеральный закон),  а также  обоснование  метода определения  и обоснования  начальной </w:t>
            </w:r>
            <w:r w:rsidRPr="00E60479">
              <w:rPr>
                <w:rFonts w:ascii="Times New Roman" w:hAnsi="Times New Roman" w:cs="Times New Roman"/>
              </w:rPr>
              <w:lastRenderedPageBreak/>
              <w:t xml:space="preserve">(максимальной)  цены контракта , цены контракта заключенного  с единственным поставщиком  (подрядчиком , исполнителем) не предусмотренного  частью 1 статьи 22  Федерального закона  </w:t>
            </w:r>
          </w:p>
        </w:tc>
        <w:tc>
          <w:tcPr>
            <w:tcW w:w="1985" w:type="dxa"/>
            <w:gridSpan w:val="2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 xml:space="preserve">Обоснование  начальной (максимальной)  цены контракта,  цены контракта , заключенного с единственным поставщиком (подрядчиком , исполнителем ) в порядке  установленном  статьей 22  Федерального закона  </w:t>
            </w:r>
          </w:p>
        </w:tc>
        <w:tc>
          <w:tcPr>
            <w:tcW w:w="2370" w:type="dxa"/>
            <w:gridSpan w:val="4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Способ определения поставщика (подрядчика , исполнителя) </w:t>
            </w:r>
          </w:p>
        </w:tc>
        <w:tc>
          <w:tcPr>
            <w:tcW w:w="1428" w:type="dxa"/>
            <w:gridSpan w:val="2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Обоснование выбранного 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способа определения (поставщика  исполнителя) </w:t>
            </w:r>
          </w:p>
        </w:tc>
        <w:tc>
          <w:tcPr>
            <w:tcW w:w="1134" w:type="dxa"/>
            <w:gridSpan w:val="3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Обоснование дополнительных  требований  к участникам  закупки (при наличии таких требований)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c>
          <w:tcPr>
            <w:tcW w:w="567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1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  <w:gridSpan w:val="3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gridSpan w:val="2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  <w:gridSpan w:val="4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8" w:type="dxa"/>
            <w:gridSpan w:val="2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3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10</w:t>
            </w:r>
          </w:p>
        </w:tc>
      </w:tr>
      <w:tr w:rsidR="00E60479" w:rsidRPr="00E60479" w:rsidTr="00F02F07">
        <w:tc>
          <w:tcPr>
            <w:tcW w:w="567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173564800419556480100100010003512244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Поставка  электроэнергии </w:t>
            </w:r>
          </w:p>
        </w:tc>
        <w:tc>
          <w:tcPr>
            <w:tcW w:w="1134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171,100</w:t>
            </w:r>
          </w:p>
        </w:tc>
        <w:tc>
          <w:tcPr>
            <w:tcW w:w="1418" w:type="dxa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Тарифный метод </w:t>
            </w:r>
          </w:p>
        </w:tc>
        <w:tc>
          <w:tcPr>
            <w:tcW w:w="2722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Начальная ориентировочная Максимальная )цена сформирована тарифным методом в соответствии ст 22 Федерального закона  №44  ФЗ от 05.04.2013г.</w:t>
            </w:r>
          </w:p>
        </w:tc>
        <w:tc>
          <w:tcPr>
            <w:tcW w:w="2370" w:type="dxa"/>
            <w:gridSpan w:val="4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 Закупка  у  единственного  поставщика (подрядчика  исполнителя) </w:t>
            </w:r>
          </w:p>
        </w:tc>
        <w:tc>
          <w:tcPr>
            <w:tcW w:w="1428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П.29 ч.1 ст. 93</w:t>
            </w: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44 Федерального закона </w:t>
            </w:r>
          </w:p>
        </w:tc>
        <w:tc>
          <w:tcPr>
            <w:tcW w:w="1134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c>
          <w:tcPr>
            <w:tcW w:w="567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173564800419556480100100020003530244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Теплоснабжение </w:t>
            </w:r>
          </w:p>
        </w:tc>
        <w:tc>
          <w:tcPr>
            <w:tcW w:w="1134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254,700</w:t>
            </w:r>
          </w:p>
        </w:tc>
        <w:tc>
          <w:tcPr>
            <w:tcW w:w="1418" w:type="dxa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Тарифный метод</w:t>
            </w:r>
          </w:p>
        </w:tc>
        <w:tc>
          <w:tcPr>
            <w:tcW w:w="2722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Начальная ориентировочная Максимальная )цена сформирована тарифным методом в соответствии ст 22 Федерального закона  №44  ФЗ от </w:t>
            </w:r>
            <w:r w:rsidRPr="00E60479">
              <w:rPr>
                <w:rFonts w:ascii="Times New Roman" w:hAnsi="Times New Roman" w:cs="Times New Roman"/>
              </w:rPr>
              <w:lastRenderedPageBreak/>
              <w:t>05.04.2013г</w:t>
            </w:r>
          </w:p>
        </w:tc>
        <w:tc>
          <w:tcPr>
            <w:tcW w:w="2370" w:type="dxa"/>
            <w:gridSpan w:val="4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>Закупка  у  единственного  поставщика (подрядчика  исполнителя</w:t>
            </w:r>
          </w:p>
        </w:tc>
        <w:tc>
          <w:tcPr>
            <w:tcW w:w="1428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П.8 ч.1 ст.93</w:t>
            </w: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 44 Федерального закона</w:t>
            </w:r>
          </w:p>
        </w:tc>
        <w:tc>
          <w:tcPr>
            <w:tcW w:w="1134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c>
          <w:tcPr>
            <w:tcW w:w="567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21" w:type="dxa"/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173564800419556480100100030003522244</w:t>
            </w:r>
          </w:p>
        </w:tc>
        <w:tc>
          <w:tcPr>
            <w:tcW w:w="850" w:type="dxa"/>
            <w:vAlign w:val="center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 Газоснабжение</w:t>
            </w:r>
          </w:p>
        </w:tc>
        <w:tc>
          <w:tcPr>
            <w:tcW w:w="1134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131,500</w:t>
            </w:r>
          </w:p>
        </w:tc>
        <w:tc>
          <w:tcPr>
            <w:tcW w:w="1418" w:type="dxa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Тарифный метод</w:t>
            </w: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Начальная ориентировочная Максимальная )цена сформирована тарифным методом в соответствии ст 22 Федерального закона  №44  ФЗ от 05.04.2013г</w:t>
            </w:r>
          </w:p>
        </w:tc>
        <w:tc>
          <w:tcPr>
            <w:tcW w:w="2370" w:type="dxa"/>
            <w:gridSpan w:val="4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Закупка  у  единственного  поставщика (подрядчика  исполнителя</w:t>
            </w:r>
          </w:p>
        </w:tc>
        <w:tc>
          <w:tcPr>
            <w:tcW w:w="1428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П.8 ч.1 ст. 93</w:t>
            </w: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44 Федерального закона</w:t>
            </w:r>
          </w:p>
        </w:tc>
        <w:tc>
          <w:tcPr>
            <w:tcW w:w="1134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c>
          <w:tcPr>
            <w:tcW w:w="567" w:type="dxa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173564800419556480100100040000000242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173564800419556480100100050000000244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173564800419556480100100060000000852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17356480</w:t>
            </w:r>
            <w:r w:rsidRPr="00E60479">
              <w:rPr>
                <w:rFonts w:ascii="Times New Roman" w:hAnsi="Times New Roman" w:cs="Times New Roman"/>
              </w:rPr>
              <w:lastRenderedPageBreak/>
              <w:t>0419556480100100070000000853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 xml:space="preserve">Товары , работы  или  услуги на сумму не превышающие 100 тыс.  руб. ( в случае  заключения  контракта в соответствии  с пунктом 4 часть 1 статьи </w:t>
            </w:r>
            <w:r w:rsidRPr="00E60479">
              <w:rPr>
                <w:rFonts w:ascii="Times New Roman" w:hAnsi="Times New Roman" w:cs="Times New Roman"/>
              </w:rPr>
              <w:lastRenderedPageBreak/>
              <w:t>93  Федерального закона)</w:t>
            </w:r>
          </w:p>
        </w:tc>
        <w:tc>
          <w:tcPr>
            <w:tcW w:w="1134" w:type="dxa"/>
            <w:vAlign w:val="center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lastRenderedPageBreak/>
              <w:t>421,3</w:t>
            </w: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 Метод сопоставимых рыночных цен (анализа рынка)</w:t>
            </w:r>
          </w:p>
        </w:tc>
        <w:tc>
          <w:tcPr>
            <w:tcW w:w="2722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Начальная ориентировочная Максимальная )цена сформирована тарифным методом в соответствии ст 22 Федерального закона  №44  ФЗ от 05.04.2013г</w:t>
            </w:r>
          </w:p>
        </w:tc>
        <w:tc>
          <w:tcPr>
            <w:tcW w:w="2370" w:type="dxa"/>
            <w:gridSpan w:val="4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 п. 4 ч. 1 ст. 93 Закона № 44-ФЗ</w:t>
            </w:r>
          </w:p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0479" w:rsidRPr="00E60479" w:rsidTr="00F0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 xml:space="preserve">Найданов Вячеслав Васильевич , глава администрации муниципального образования Шестаковский  сельсовет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г.</w:t>
            </w:r>
          </w:p>
        </w:tc>
      </w:tr>
      <w:tr w:rsidR="00E60479" w:rsidRPr="00E60479" w:rsidTr="00F0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(дата утверждения)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60479" w:rsidRPr="00E60479" w:rsidRDefault="00E60479" w:rsidP="00E6047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38"/>
        <w:gridCol w:w="284"/>
        <w:gridCol w:w="2552"/>
        <w:gridCol w:w="1304"/>
      </w:tblGrid>
      <w:tr w:rsidR="00E60479" w:rsidRPr="00E60479" w:rsidTr="005804B3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Найданов Вячеслав Васильевич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479" w:rsidRPr="00E60479" w:rsidRDefault="00E60479" w:rsidP="00E60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479">
              <w:rPr>
                <w:rFonts w:ascii="Times New Roman" w:hAnsi="Times New Roman" w:cs="Times New Roman"/>
                <w:b/>
                <w:bCs/>
              </w:rPr>
              <w:t>М.П.</w:t>
            </w:r>
          </w:p>
        </w:tc>
      </w:tr>
      <w:tr w:rsidR="00E60479" w:rsidRPr="00E60479" w:rsidTr="005804B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5804B3">
            <w:pPr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580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5804B3">
            <w:pPr>
              <w:jc w:val="center"/>
              <w:rPr>
                <w:rFonts w:ascii="Times New Roman" w:hAnsi="Times New Roman" w:cs="Times New Roman"/>
              </w:rPr>
            </w:pPr>
            <w:r w:rsidRPr="00E6047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60479" w:rsidRPr="00E60479" w:rsidRDefault="00E60479" w:rsidP="005804B3">
            <w:pPr>
              <w:rPr>
                <w:rFonts w:ascii="Times New Roman" w:hAnsi="Times New Roman" w:cs="Times New Roman"/>
              </w:rPr>
            </w:pPr>
          </w:p>
        </w:tc>
      </w:tr>
    </w:tbl>
    <w:p w:rsidR="00E60479" w:rsidRPr="00E60479" w:rsidRDefault="00E60479" w:rsidP="00E60479">
      <w:pPr>
        <w:rPr>
          <w:rFonts w:ascii="Times New Roman" w:hAnsi="Times New Roman" w:cs="Times New Roman"/>
          <w:lang w:val="en-US"/>
        </w:rPr>
      </w:pPr>
    </w:p>
    <w:p w:rsidR="00E60479" w:rsidRPr="00E60479" w:rsidRDefault="00E60479" w:rsidP="00E60479">
      <w:pPr>
        <w:rPr>
          <w:rFonts w:ascii="Times New Roman" w:hAnsi="Times New Roman" w:cs="Times New Roman"/>
          <w:lang w:val="en-US"/>
        </w:rPr>
      </w:pPr>
    </w:p>
    <w:p w:rsidR="00E60479" w:rsidRPr="00E60479" w:rsidRDefault="00E60479" w:rsidP="00E60479">
      <w:pPr>
        <w:rPr>
          <w:rFonts w:ascii="Times New Roman" w:hAnsi="Times New Roman" w:cs="Times New Roman"/>
        </w:rPr>
      </w:pPr>
    </w:p>
    <w:p w:rsidR="00E60479" w:rsidRPr="00E60479" w:rsidRDefault="00E60479" w:rsidP="00E60479">
      <w:pPr>
        <w:rPr>
          <w:rFonts w:ascii="Times New Roman" w:hAnsi="Times New Roman" w:cs="Times New Roman"/>
        </w:rPr>
      </w:pPr>
    </w:p>
    <w:p w:rsidR="003D6359" w:rsidRPr="00E60479" w:rsidRDefault="003D6359" w:rsidP="003D6359">
      <w:pPr>
        <w:tabs>
          <w:tab w:val="left" w:pos="7380"/>
        </w:tabs>
        <w:rPr>
          <w:rFonts w:ascii="Times New Roman" w:hAnsi="Times New Roman" w:cs="Times New Roman"/>
        </w:rPr>
      </w:pPr>
    </w:p>
    <w:sectPr w:rsidR="003D6359" w:rsidRPr="00E60479" w:rsidSect="00B25053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B0" w:rsidRDefault="00187CB0" w:rsidP="00E60479">
      <w:pPr>
        <w:spacing w:after="0" w:line="240" w:lineRule="auto"/>
      </w:pPr>
      <w:r>
        <w:separator/>
      </w:r>
    </w:p>
  </w:endnote>
  <w:endnote w:type="continuationSeparator" w:id="1">
    <w:p w:rsidR="00187CB0" w:rsidRDefault="00187CB0" w:rsidP="00E60479">
      <w:pPr>
        <w:spacing w:after="0" w:line="240" w:lineRule="auto"/>
      </w:pPr>
      <w:r>
        <w:continuationSeparator/>
      </w:r>
    </w:p>
  </w:endnote>
  <w:endnote w:id="2">
    <w:p w:rsidR="00E60479" w:rsidRDefault="00E60479" w:rsidP="00E60479">
      <w:pPr>
        <w:pStyle w:val="af6"/>
        <w:ind w:firstLine="567"/>
        <w:jc w:val="both"/>
      </w:pPr>
      <w:r>
        <w:rPr>
          <w:rStyle w:val="af8"/>
          <w:rFonts w:eastAsiaTheme="majorEastAsia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B0" w:rsidRDefault="00187CB0" w:rsidP="00E60479">
      <w:pPr>
        <w:spacing w:after="0" w:line="240" w:lineRule="auto"/>
      </w:pPr>
      <w:r>
        <w:separator/>
      </w:r>
    </w:p>
  </w:footnote>
  <w:footnote w:type="continuationSeparator" w:id="1">
    <w:p w:rsidR="00187CB0" w:rsidRDefault="00187CB0" w:rsidP="00E6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1F1"/>
    <w:rsid w:val="00011F97"/>
    <w:rsid w:val="0008715D"/>
    <w:rsid w:val="000D1D69"/>
    <w:rsid w:val="00187CB0"/>
    <w:rsid w:val="001C0C2D"/>
    <w:rsid w:val="001E37BD"/>
    <w:rsid w:val="002221F1"/>
    <w:rsid w:val="00271A38"/>
    <w:rsid w:val="002733C7"/>
    <w:rsid w:val="002856E4"/>
    <w:rsid w:val="003D01AE"/>
    <w:rsid w:val="003D6359"/>
    <w:rsid w:val="00452DB7"/>
    <w:rsid w:val="00577F0B"/>
    <w:rsid w:val="005B6BB4"/>
    <w:rsid w:val="005E1B9C"/>
    <w:rsid w:val="00625780"/>
    <w:rsid w:val="00673E39"/>
    <w:rsid w:val="00687B1B"/>
    <w:rsid w:val="006B08AC"/>
    <w:rsid w:val="006D6943"/>
    <w:rsid w:val="007715D0"/>
    <w:rsid w:val="007B2C68"/>
    <w:rsid w:val="00800EC8"/>
    <w:rsid w:val="00850AC0"/>
    <w:rsid w:val="008A2B28"/>
    <w:rsid w:val="009A150D"/>
    <w:rsid w:val="009F0ECB"/>
    <w:rsid w:val="00A3654F"/>
    <w:rsid w:val="00AE05E1"/>
    <w:rsid w:val="00B10812"/>
    <w:rsid w:val="00B25053"/>
    <w:rsid w:val="00C030EC"/>
    <w:rsid w:val="00CD1A66"/>
    <w:rsid w:val="00E60479"/>
    <w:rsid w:val="00E6109D"/>
    <w:rsid w:val="00EB336D"/>
    <w:rsid w:val="00ED2A07"/>
    <w:rsid w:val="00F0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9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2221F1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2221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221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E6109D"/>
    <w:pPr>
      <w:ind w:left="720"/>
    </w:pPr>
  </w:style>
  <w:style w:type="paragraph" w:styleId="af6">
    <w:name w:val="endnote text"/>
    <w:basedOn w:val="a"/>
    <w:link w:val="af7"/>
    <w:rsid w:val="00E6047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E60479"/>
    <w:rPr>
      <w:rFonts w:ascii="Times New Roman" w:hAnsi="Times New Roman"/>
    </w:rPr>
  </w:style>
  <w:style w:type="character" w:styleId="af8">
    <w:name w:val="endnote reference"/>
    <w:basedOn w:val="a0"/>
    <w:rsid w:val="00E6047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1D439DABB66C796C4D2E2828B7C818AF7DEAFEB734714C89172A16705C0AF4C95C2DEA94FB463D5DJ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77BC-07A9-4915-ADE7-6CF3A44D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16</cp:revision>
  <cp:lastPrinted>2017-01-09T05:18:00Z</cp:lastPrinted>
  <dcterms:created xsi:type="dcterms:W3CDTF">2016-12-19T05:09:00Z</dcterms:created>
  <dcterms:modified xsi:type="dcterms:W3CDTF">2017-01-09T05:47:00Z</dcterms:modified>
</cp:coreProperties>
</file>